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43B78" w14:textId="628A647B" w:rsidR="00A430FF" w:rsidRPr="00CA166A" w:rsidRDefault="00A430FF" w:rsidP="00A430FF">
      <w:pPr>
        <w:spacing w:before="240" w:after="240"/>
        <w:jc w:val="center"/>
        <w:rPr>
          <w:rFonts w:asciiTheme="minorHAnsi" w:hAnsiTheme="minorHAnsi" w:cs="Times New Roman"/>
          <w:b/>
          <w:sz w:val="28"/>
          <w:szCs w:val="28"/>
        </w:rPr>
      </w:pPr>
      <w:r w:rsidRPr="00CA166A">
        <w:rPr>
          <w:rFonts w:asciiTheme="minorHAnsi" w:hAnsiTheme="minorHAnsi" w:cs="Times New Roman"/>
          <w:b/>
          <w:sz w:val="28"/>
          <w:szCs w:val="28"/>
        </w:rPr>
        <w:t>ROC E</w:t>
      </w:r>
      <w:r w:rsidR="00D84860" w:rsidRPr="00CA166A">
        <w:rPr>
          <w:rFonts w:asciiTheme="minorHAnsi" w:hAnsiTheme="minorHAnsi" w:cs="Times New Roman"/>
          <w:b/>
          <w:sz w:val="28"/>
          <w:szCs w:val="28"/>
        </w:rPr>
        <w:t>VENTS LIMITED</w:t>
      </w:r>
    </w:p>
    <w:p w14:paraId="07FA2830" w14:textId="2FAAF8F5" w:rsidR="004F53EA" w:rsidRPr="00FD598A" w:rsidRDefault="004F53EA" w:rsidP="004F53EA">
      <w:pPr>
        <w:spacing w:before="240" w:after="240"/>
        <w:jc w:val="center"/>
        <w:rPr>
          <w:rFonts w:asciiTheme="minorHAnsi" w:hAnsiTheme="minorHAnsi" w:cstheme="minorHAnsi"/>
          <w:b/>
          <w:szCs w:val="24"/>
        </w:rPr>
      </w:pPr>
      <w:r w:rsidRPr="00FD598A">
        <w:rPr>
          <w:rFonts w:asciiTheme="minorHAnsi" w:hAnsiTheme="minorHAnsi" w:cstheme="minorHAnsi"/>
          <w:b/>
          <w:szCs w:val="24"/>
        </w:rPr>
        <w:t xml:space="preserve">Minutes of board meeting held at the offices of the </w:t>
      </w:r>
      <w:r w:rsidR="005D1FCB">
        <w:rPr>
          <w:rFonts w:asciiTheme="minorHAnsi" w:hAnsiTheme="minorHAnsi" w:cstheme="minorHAnsi"/>
          <w:b/>
          <w:szCs w:val="24"/>
        </w:rPr>
        <w:t>SCOR</w:t>
      </w:r>
      <w:r w:rsidRPr="00FD598A">
        <w:rPr>
          <w:rFonts w:asciiTheme="minorHAnsi" w:hAnsiTheme="minorHAnsi" w:cstheme="minorHAnsi"/>
          <w:b/>
          <w:szCs w:val="24"/>
        </w:rPr>
        <w:t xml:space="preserve">, </w:t>
      </w:r>
      <w:r>
        <w:rPr>
          <w:rFonts w:asciiTheme="minorHAnsi" w:hAnsiTheme="minorHAnsi" w:cstheme="minorHAnsi"/>
          <w:b/>
          <w:szCs w:val="24"/>
        </w:rPr>
        <w:t>2</w:t>
      </w:r>
      <w:r w:rsidR="007A4A7F">
        <w:rPr>
          <w:rFonts w:asciiTheme="minorHAnsi" w:hAnsiTheme="minorHAnsi" w:cstheme="minorHAnsi"/>
          <w:b/>
          <w:szCs w:val="24"/>
        </w:rPr>
        <w:t>6</w:t>
      </w:r>
      <w:r w:rsidRPr="00D3277D">
        <w:rPr>
          <w:rFonts w:asciiTheme="minorHAnsi" w:hAnsiTheme="minorHAnsi" w:cstheme="minorHAnsi"/>
          <w:b/>
          <w:szCs w:val="24"/>
          <w:vertAlign w:val="superscript"/>
        </w:rPr>
        <w:t>nd</w:t>
      </w:r>
      <w:r>
        <w:rPr>
          <w:rFonts w:asciiTheme="minorHAnsi" w:hAnsiTheme="minorHAnsi" w:cstheme="minorHAnsi"/>
          <w:b/>
          <w:szCs w:val="24"/>
        </w:rPr>
        <w:t xml:space="preserve"> </w:t>
      </w:r>
      <w:r w:rsidR="005D1FCB">
        <w:rPr>
          <w:rFonts w:asciiTheme="minorHAnsi" w:hAnsiTheme="minorHAnsi" w:cstheme="minorHAnsi"/>
          <w:b/>
          <w:szCs w:val="24"/>
        </w:rPr>
        <w:t xml:space="preserve">September </w:t>
      </w:r>
      <w:r w:rsidRPr="00FD598A">
        <w:rPr>
          <w:rFonts w:asciiTheme="minorHAnsi" w:hAnsiTheme="minorHAnsi" w:cstheme="minorHAnsi"/>
          <w:b/>
          <w:szCs w:val="24"/>
        </w:rPr>
        <w:t>201</w:t>
      </w:r>
      <w:r>
        <w:rPr>
          <w:rFonts w:asciiTheme="minorHAnsi" w:hAnsiTheme="minorHAnsi" w:cstheme="minorHAnsi"/>
          <w:b/>
          <w:szCs w:val="24"/>
        </w:rPr>
        <w:t>7</w:t>
      </w:r>
      <w:r w:rsidRPr="00FD598A">
        <w:rPr>
          <w:rFonts w:asciiTheme="minorHAnsi" w:hAnsiTheme="minorHAnsi" w:cstheme="minorHAnsi"/>
          <w:b/>
          <w:szCs w:val="24"/>
        </w:rPr>
        <w:t xml:space="preserve"> at </w:t>
      </w:r>
      <w:r w:rsidR="005D1FCB">
        <w:rPr>
          <w:rFonts w:asciiTheme="minorHAnsi" w:hAnsiTheme="minorHAnsi" w:cstheme="minorHAnsi"/>
          <w:b/>
          <w:szCs w:val="24"/>
        </w:rPr>
        <w:t>2</w:t>
      </w:r>
      <w:r w:rsidR="00D0287F">
        <w:rPr>
          <w:rFonts w:asciiTheme="minorHAnsi" w:hAnsiTheme="minorHAnsi" w:cstheme="minorHAnsi"/>
          <w:b/>
          <w:szCs w:val="24"/>
        </w:rPr>
        <w:t>:</w:t>
      </w:r>
      <w:r w:rsidR="005D1FCB">
        <w:rPr>
          <w:rFonts w:asciiTheme="minorHAnsi" w:hAnsiTheme="minorHAnsi" w:cstheme="minorHAnsi"/>
          <w:b/>
          <w:szCs w:val="24"/>
        </w:rPr>
        <w:t>05</w:t>
      </w:r>
      <w:r w:rsidRPr="00FD598A">
        <w:rPr>
          <w:rFonts w:asciiTheme="minorHAnsi" w:hAnsiTheme="minorHAnsi" w:cstheme="minorHAnsi"/>
          <w:b/>
          <w:szCs w:val="24"/>
        </w:rPr>
        <w:t xml:space="preserve"> </w:t>
      </w:r>
      <w:r w:rsidR="005D1FCB">
        <w:rPr>
          <w:rFonts w:asciiTheme="minorHAnsi" w:hAnsiTheme="minorHAnsi" w:cstheme="minorHAnsi"/>
          <w:b/>
          <w:szCs w:val="24"/>
        </w:rPr>
        <w:t>p</w:t>
      </w:r>
      <w:r w:rsidR="007A4A7F">
        <w:rPr>
          <w:rFonts w:asciiTheme="minorHAnsi" w:hAnsiTheme="minorHAnsi" w:cstheme="minorHAnsi"/>
          <w:b/>
          <w:szCs w:val="24"/>
        </w:rPr>
        <w:t>m</w:t>
      </w:r>
    </w:p>
    <w:p w14:paraId="7188A61F" w14:textId="0499A716" w:rsidR="00D0287F" w:rsidRPr="00F37F69" w:rsidRDefault="00D0287F" w:rsidP="00F37F69">
      <w:pPr>
        <w:tabs>
          <w:tab w:val="left" w:pos="1985"/>
          <w:tab w:val="left" w:pos="4111"/>
        </w:tabs>
        <w:rPr>
          <w:rFonts w:asciiTheme="minorHAnsi" w:hAnsiTheme="minorHAnsi" w:cstheme="minorHAnsi"/>
          <w:szCs w:val="24"/>
        </w:rPr>
      </w:pPr>
    </w:p>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127"/>
        <w:gridCol w:w="992"/>
        <w:gridCol w:w="4819"/>
      </w:tblGrid>
      <w:tr w:rsidR="00166429" w14:paraId="4AD8D8B7" w14:textId="66E07CE4" w:rsidTr="00970D00">
        <w:trPr>
          <w:jc w:val="center"/>
        </w:trPr>
        <w:tc>
          <w:tcPr>
            <w:tcW w:w="1696" w:type="dxa"/>
            <w:vMerge w:val="restart"/>
            <w:tcBorders>
              <w:top w:val="single" w:sz="4" w:space="0" w:color="auto"/>
              <w:left w:val="single" w:sz="4" w:space="0" w:color="auto"/>
              <w:bottom w:val="single" w:sz="4" w:space="0" w:color="auto"/>
              <w:right w:val="single" w:sz="4" w:space="0" w:color="auto"/>
            </w:tcBorders>
          </w:tcPr>
          <w:p w14:paraId="76B291FE" w14:textId="2C356504" w:rsidR="00F37F69" w:rsidRDefault="00166429" w:rsidP="00345AF9">
            <w:pPr>
              <w:tabs>
                <w:tab w:val="left" w:pos="1985"/>
                <w:tab w:val="left" w:pos="4111"/>
              </w:tabs>
              <w:rPr>
                <w:rFonts w:asciiTheme="minorHAnsi" w:hAnsiTheme="minorHAnsi" w:cstheme="minorHAnsi"/>
                <w:szCs w:val="24"/>
              </w:rPr>
            </w:pPr>
            <w:r w:rsidRPr="00BB649D">
              <w:rPr>
                <w:rFonts w:asciiTheme="minorHAnsi" w:hAnsiTheme="minorHAnsi" w:cstheme="minorHAnsi"/>
                <w:b/>
                <w:szCs w:val="24"/>
              </w:rPr>
              <w:t>Present:</w:t>
            </w:r>
          </w:p>
          <w:p w14:paraId="7588BFFD" w14:textId="459CA88C" w:rsidR="00166429" w:rsidRPr="005361A2" w:rsidRDefault="00166429" w:rsidP="003034C1">
            <w:pPr>
              <w:tabs>
                <w:tab w:val="left" w:pos="1985"/>
                <w:tab w:val="left" w:pos="4111"/>
              </w:tabs>
              <w:spacing w:before="480"/>
              <w:rPr>
                <w:rFonts w:asciiTheme="minorHAnsi" w:hAnsiTheme="minorHAnsi" w:cstheme="minorHAnsi"/>
                <w:i/>
                <w:sz w:val="18"/>
                <w:szCs w:val="18"/>
              </w:rPr>
            </w:pPr>
            <w:r w:rsidRPr="005361A2">
              <w:rPr>
                <w:rFonts w:asciiTheme="minorHAnsi" w:hAnsiTheme="minorHAnsi" w:cstheme="minorHAnsi"/>
                <w:i/>
                <w:sz w:val="18"/>
                <w:szCs w:val="18"/>
              </w:rPr>
              <w:t>(Directors)</w:t>
            </w:r>
          </w:p>
        </w:tc>
        <w:tc>
          <w:tcPr>
            <w:tcW w:w="2127" w:type="dxa"/>
            <w:tcBorders>
              <w:top w:val="single" w:sz="4" w:space="0" w:color="auto"/>
              <w:left w:val="single" w:sz="4" w:space="0" w:color="auto"/>
            </w:tcBorders>
            <w:vAlign w:val="center"/>
          </w:tcPr>
          <w:p w14:paraId="1A3A3909" w14:textId="531DF0B7" w:rsidR="00166429" w:rsidRPr="00345AF9" w:rsidRDefault="00166429" w:rsidP="00345AF9">
            <w:pPr>
              <w:tabs>
                <w:tab w:val="left" w:pos="1985"/>
                <w:tab w:val="left" w:pos="4111"/>
              </w:tabs>
              <w:rPr>
                <w:rFonts w:asciiTheme="minorHAnsi" w:hAnsiTheme="minorHAnsi" w:cstheme="minorHAnsi"/>
                <w:sz w:val="16"/>
                <w:szCs w:val="16"/>
                <w:u w:val="single"/>
              </w:rPr>
            </w:pPr>
            <w:r>
              <w:rPr>
                <w:rFonts w:asciiTheme="minorHAnsi" w:hAnsiTheme="minorHAnsi" w:cstheme="minorHAnsi"/>
                <w:szCs w:val="24"/>
              </w:rPr>
              <w:t>Gunter Dombrowe</w:t>
            </w:r>
          </w:p>
        </w:tc>
        <w:tc>
          <w:tcPr>
            <w:tcW w:w="992" w:type="dxa"/>
            <w:tcBorders>
              <w:top w:val="single" w:sz="4" w:space="0" w:color="auto"/>
            </w:tcBorders>
            <w:vAlign w:val="center"/>
          </w:tcPr>
          <w:p w14:paraId="46AAC5F1" w14:textId="3EA86D67" w:rsidR="00166429" w:rsidRDefault="00166429" w:rsidP="00345AF9">
            <w:pPr>
              <w:tabs>
                <w:tab w:val="left" w:pos="1985"/>
                <w:tab w:val="left" w:pos="4111"/>
              </w:tabs>
              <w:rPr>
                <w:rFonts w:asciiTheme="minorHAnsi" w:hAnsiTheme="minorHAnsi" w:cstheme="minorHAnsi"/>
                <w:szCs w:val="24"/>
              </w:rPr>
            </w:pPr>
            <w:r>
              <w:rPr>
                <w:rFonts w:asciiTheme="minorHAnsi" w:hAnsiTheme="minorHAnsi" w:cstheme="minorHAnsi"/>
                <w:szCs w:val="24"/>
              </w:rPr>
              <w:t>(GD)</w:t>
            </w:r>
          </w:p>
        </w:tc>
        <w:tc>
          <w:tcPr>
            <w:tcW w:w="4819" w:type="dxa"/>
            <w:tcBorders>
              <w:top w:val="single" w:sz="4" w:space="0" w:color="auto"/>
              <w:right w:val="single" w:sz="4" w:space="0" w:color="auto"/>
            </w:tcBorders>
            <w:vAlign w:val="center"/>
          </w:tcPr>
          <w:p w14:paraId="207886D2" w14:textId="4DD4DFA0" w:rsidR="00166429" w:rsidRPr="00345AF9" w:rsidRDefault="00166429" w:rsidP="00345AF9">
            <w:pPr>
              <w:tabs>
                <w:tab w:val="left" w:pos="1985"/>
                <w:tab w:val="left" w:pos="4111"/>
              </w:tabs>
              <w:rPr>
                <w:rFonts w:asciiTheme="minorHAnsi" w:hAnsiTheme="minorHAnsi" w:cstheme="minorHAnsi"/>
                <w:i/>
                <w:szCs w:val="24"/>
              </w:rPr>
            </w:pPr>
            <w:r w:rsidRPr="00345AF9">
              <w:rPr>
                <w:rFonts w:asciiTheme="minorHAnsi" w:hAnsiTheme="minorHAnsi" w:cstheme="minorHAnsi"/>
                <w:i/>
                <w:szCs w:val="24"/>
              </w:rPr>
              <w:t>Chair</w:t>
            </w:r>
          </w:p>
        </w:tc>
      </w:tr>
      <w:tr w:rsidR="005D1FCB" w14:paraId="50342564" w14:textId="77777777" w:rsidTr="00970D00">
        <w:trPr>
          <w:jc w:val="center"/>
        </w:trPr>
        <w:tc>
          <w:tcPr>
            <w:tcW w:w="1696" w:type="dxa"/>
            <w:vMerge/>
            <w:tcBorders>
              <w:left w:val="single" w:sz="4" w:space="0" w:color="auto"/>
              <w:bottom w:val="single" w:sz="4" w:space="0" w:color="auto"/>
              <w:right w:val="single" w:sz="4" w:space="0" w:color="auto"/>
            </w:tcBorders>
            <w:vAlign w:val="center"/>
          </w:tcPr>
          <w:p w14:paraId="1206D1C6" w14:textId="77777777" w:rsidR="005D1FCB" w:rsidRPr="00BB649D" w:rsidRDefault="005D1FCB" w:rsidP="00345AF9">
            <w:pPr>
              <w:tabs>
                <w:tab w:val="left" w:pos="1985"/>
                <w:tab w:val="left" w:pos="4111"/>
              </w:tabs>
              <w:rPr>
                <w:rFonts w:asciiTheme="minorHAnsi" w:hAnsiTheme="minorHAnsi" w:cstheme="minorHAnsi"/>
                <w:b/>
                <w:szCs w:val="24"/>
              </w:rPr>
            </w:pPr>
          </w:p>
        </w:tc>
        <w:tc>
          <w:tcPr>
            <w:tcW w:w="2127" w:type="dxa"/>
            <w:tcBorders>
              <w:left w:val="single" w:sz="4" w:space="0" w:color="auto"/>
            </w:tcBorders>
            <w:vAlign w:val="center"/>
          </w:tcPr>
          <w:p w14:paraId="2AAA50C1" w14:textId="29E7CFC8" w:rsidR="005D1FCB" w:rsidRDefault="005D1FCB" w:rsidP="00345AF9">
            <w:pPr>
              <w:tabs>
                <w:tab w:val="left" w:pos="1985"/>
                <w:tab w:val="left" w:pos="4111"/>
              </w:tabs>
              <w:rPr>
                <w:rFonts w:asciiTheme="minorHAnsi" w:hAnsiTheme="minorHAnsi" w:cstheme="minorHAnsi"/>
                <w:szCs w:val="24"/>
              </w:rPr>
            </w:pPr>
            <w:r>
              <w:rPr>
                <w:rFonts w:asciiTheme="minorHAnsi" w:hAnsiTheme="minorHAnsi" w:cstheme="minorHAnsi"/>
                <w:szCs w:val="24"/>
              </w:rPr>
              <w:t>Liz Beckmann</w:t>
            </w:r>
          </w:p>
        </w:tc>
        <w:tc>
          <w:tcPr>
            <w:tcW w:w="992" w:type="dxa"/>
            <w:vAlign w:val="center"/>
          </w:tcPr>
          <w:p w14:paraId="62E8BBF3" w14:textId="0C63BC1C" w:rsidR="005D1FCB" w:rsidRDefault="005D1FCB" w:rsidP="00345AF9">
            <w:pPr>
              <w:tabs>
                <w:tab w:val="left" w:pos="1985"/>
                <w:tab w:val="left" w:pos="4111"/>
              </w:tabs>
              <w:rPr>
                <w:rFonts w:asciiTheme="minorHAnsi" w:hAnsiTheme="minorHAnsi" w:cstheme="minorHAnsi"/>
                <w:szCs w:val="24"/>
              </w:rPr>
            </w:pPr>
            <w:r>
              <w:rPr>
                <w:rFonts w:asciiTheme="minorHAnsi" w:hAnsiTheme="minorHAnsi" w:cstheme="minorHAnsi"/>
                <w:szCs w:val="24"/>
              </w:rPr>
              <w:t>(LB</w:t>
            </w:r>
          </w:p>
        </w:tc>
        <w:tc>
          <w:tcPr>
            <w:tcW w:w="4819" w:type="dxa"/>
            <w:tcBorders>
              <w:right w:val="single" w:sz="4" w:space="0" w:color="auto"/>
            </w:tcBorders>
            <w:vAlign w:val="center"/>
          </w:tcPr>
          <w:p w14:paraId="157F5031" w14:textId="63BC3DC3" w:rsidR="005D1FCB" w:rsidRPr="00345AF9" w:rsidRDefault="005D1FCB" w:rsidP="00345AF9">
            <w:pPr>
              <w:tabs>
                <w:tab w:val="left" w:pos="1985"/>
                <w:tab w:val="left" w:pos="4111"/>
              </w:tabs>
              <w:rPr>
                <w:rFonts w:asciiTheme="minorHAnsi" w:hAnsiTheme="minorHAnsi" w:cstheme="minorHAnsi"/>
                <w:i/>
                <w:szCs w:val="24"/>
              </w:rPr>
            </w:pPr>
            <w:r>
              <w:rPr>
                <w:rFonts w:asciiTheme="minorHAnsi" w:hAnsiTheme="minorHAnsi" w:cstheme="minorHAnsi"/>
                <w:i/>
                <w:szCs w:val="24"/>
              </w:rPr>
              <w:t xml:space="preserve">Industry </w:t>
            </w:r>
            <w:r w:rsidR="009E5317">
              <w:rPr>
                <w:rFonts w:asciiTheme="minorHAnsi" w:hAnsiTheme="minorHAnsi" w:cstheme="minorHAnsi"/>
                <w:i/>
                <w:szCs w:val="24"/>
              </w:rPr>
              <w:t>Representative</w:t>
            </w:r>
          </w:p>
        </w:tc>
      </w:tr>
      <w:tr w:rsidR="00166429" w14:paraId="27F32088" w14:textId="7D0A717F" w:rsidTr="00970D00">
        <w:trPr>
          <w:jc w:val="center"/>
        </w:trPr>
        <w:tc>
          <w:tcPr>
            <w:tcW w:w="1696" w:type="dxa"/>
            <w:vMerge/>
            <w:tcBorders>
              <w:left w:val="single" w:sz="4" w:space="0" w:color="auto"/>
              <w:bottom w:val="single" w:sz="4" w:space="0" w:color="auto"/>
              <w:right w:val="single" w:sz="4" w:space="0" w:color="auto"/>
            </w:tcBorders>
            <w:vAlign w:val="center"/>
          </w:tcPr>
          <w:p w14:paraId="7BFEC7AF" w14:textId="13E003A5" w:rsidR="00166429" w:rsidRPr="00BB649D" w:rsidRDefault="00166429" w:rsidP="00345AF9">
            <w:pPr>
              <w:tabs>
                <w:tab w:val="left" w:pos="1985"/>
                <w:tab w:val="left" w:pos="4111"/>
              </w:tabs>
              <w:rPr>
                <w:rFonts w:asciiTheme="minorHAnsi" w:hAnsiTheme="minorHAnsi" w:cstheme="minorHAnsi"/>
                <w:b/>
                <w:szCs w:val="24"/>
              </w:rPr>
            </w:pPr>
          </w:p>
        </w:tc>
        <w:tc>
          <w:tcPr>
            <w:tcW w:w="2127" w:type="dxa"/>
            <w:tcBorders>
              <w:left w:val="single" w:sz="4" w:space="0" w:color="auto"/>
            </w:tcBorders>
            <w:vAlign w:val="center"/>
          </w:tcPr>
          <w:p w14:paraId="783F714B" w14:textId="5E79E8D9" w:rsidR="00166429" w:rsidRPr="00345AF9" w:rsidRDefault="00166429" w:rsidP="00345AF9">
            <w:pPr>
              <w:tabs>
                <w:tab w:val="left" w:pos="1985"/>
                <w:tab w:val="left" w:pos="4111"/>
              </w:tabs>
              <w:rPr>
                <w:rFonts w:asciiTheme="minorHAnsi" w:hAnsiTheme="minorHAnsi" w:cstheme="minorHAnsi"/>
                <w:szCs w:val="24"/>
              </w:rPr>
            </w:pPr>
            <w:r>
              <w:rPr>
                <w:rFonts w:asciiTheme="minorHAnsi" w:hAnsiTheme="minorHAnsi" w:cstheme="minorHAnsi"/>
                <w:szCs w:val="24"/>
              </w:rPr>
              <w:t>Pam Black</w:t>
            </w:r>
          </w:p>
        </w:tc>
        <w:tc>
          <w:tcPr>
            <w:tcW w:w="992" w:type="dxa"/>
            <w:vAlign w:val="center"/>
          </w:tcPr>
          <w:p w14:paraId="34EA39AA" w14:textId="05E6C446" w:rsidR="00166429" w:rsidRDefault="00166429" w:rsidP="00345AF9">
            <w:pPr>
              <w:tabs>
                <w:tab w:val="left" w:pos="1985"/>
                <w:tab w:val="left" w:pos="4111"/>
              </w:tabs>
              <w:rPr>
                <w:rFonts w:asciiTheme="minorHAnsi" w:hAnsiTheme="minorHAnsi" w:cstheme="minorHAnsi"/>
                <w:szCs w:val="24"/>
              </w:rPr>
            </w:pPr>
            <w:r>
              <w:rPr>
                <w:rFonts w:asciiTheme="minorHAnsi" w:hAnsiTheme="minorHAnsi" w:cstheme="minorHAnsi"/>
                <w:szCs w:val="24"/>
              </w:rPr>
              <w:t>(PB)</w:t>
            </w:r>
          </w:p>
        </w:tc>
        <w:tc>
          <w:tcPr>
            <w:tcW w:w="4819" w:type="dxa"/>
            <w:tcBorders>
              <w:right w:val="single" w:sz="4" w:space="0" w:color="auto"/>
            </w:tcBorders>
            <w:vAlign w:val="center"/>
          </w:tcPr>
          <w:p w14:paraId="18B30C7F" w14:textId="7A93E619" w:rsidR="00166429" w:rsidRPr="00345AF9" w:rsidRDefault="00166429" w:rsidP="00345AF9">
            <w:pPr>
              <w:tabs>
                <w:tab w:val="left" w:pos="1985"/>
                <w:tab w:val="left" w:pos="4111"/>
              </w:tabs>
              <w:rPr>
                <w:rFonts w:asciiTheme="minorHAnsi" w:hAnsiTheme="minorHAnsi" w:cstheme="minorHAnsi"/>
                <w:i/>
                <w:szCs w:val="24"/>
              </w:rPr>
            </w:pPr>
            <w:r w:rsidRPr="00345AF9">
              <w:rPr>
                <w:rFonts w:asciiTheme="minorHAnsi" w:hAnsiTheme="minorHAnsi" w:cstheme="minorHAnsi"/>
                <w:i/>
                <w:szCs w:val="24"/>
              </w:rPr>
              <w:t>Vice-Chair</w:t>
            </w:r>
          </w:p>
        </w:tc>
      </w:tr>
      <w:tr w:rsidR="00041508" w14:paraId="264EB307" w14:textId="77777777" w:rsidTr="00970D00">
        <w:trPr>
          <w:jc w:val="center"/>
        </w:trPr>
        <w:tc>
          <w:tcPr>
            <w:tcW w:w="1696" w:type="dxa"/>
            <w:vMerge/>
            <w:tcBorders>
              <w:left w:val="single" w:sz="4" w:space="0" w:color="auto"/>
              <w:bottom w:val="single" w:sz="4" w:space="0" w:color="auto"/>
              <w:right w:val="single" w:sz="4" w:space="0" w:color="auto"/>
            </w:tcBorders>
            <w:vAlign w:val="center"/>
          </w:tcPr>
          <w:p w14:paraId="5306DC45" w14:textId="77777777" w:rsidR="00041508" w:rsidRPr="00BB649D" w:rsidRDefault="00041508" w:rsidP="00041508">
            <w:pPr>
              <w:tabs>
                <w:tab w:val="left" w:pos="1985"/>
                <w:tab w:val="left" w:pos="4111"/>
              </w:tabs>
              <w:rPr>
                <w:rFonts w:asciiTheme="minorHAnsi" w:hAnsiTheme="minorHAnsi" w:cstheme="minorHAnsi"/>
                <w:b/>
                <w:szCs w:val="24"/>
              </w:rPr>
            </w:pPr>
          </w:p>
        </w:tc>
        <w:tc>
          <w:tcPr>
            <w:tcW w:w="2127" w:type="dxa"/>
            <w:tcBorders>
              <w:left w:val="single" w:sz="4" w:space="0" w:color="auto"/>
            </w:tcBorders>
            <w:vAlign w:val="center"/>
          </w:tcPr>
          <w:p w14:paraId="493D1F74" w14:textId="4C5DB8CF" w:rsidR="00041508" w:rsidRDefault="00041508" w:rsidP="00041508">
            <w:pPr>
              <w:tabs>
                <w:tab w:val="left" w:pos="1985"/>
                <w:tab w:val="left" w:pos="4111"/>
              </w:tabs>
              <w:rPr>
                <w:rFonts w:asciiTheme="minorHAnsi" w:hAnsiTheme="minorHAnsi" w:cstheme="minorHAnsi"/>
                <w:szCs w:val="24"/>
              </w:rPr>
            </w:pPr>
            <w:r>
              <w:rPr>
                <w:rFonts w:asciiTheme="minorHAnsi" w:hAnsiTheme="minorHAnsi" w:cstheme="minorHAnsi"/>
                <w:szCs w:val="24"/>
              </w:rPr>
              <w:t>Richard Evans</w:t>
            </w:r>
          </w:p>
        </w:tc>
        <w:tc>
          <w:tcPr>
            <w:tcW w:w="992" w:type="dxa"/>
            <w:vAlign w:val="center"/>
          </w:tcPr>
          <w:p w14:paraId="48EC7D8E" w14:textId="4287CD24" w:rsidR="00041508" w:rsidRDefault="00041508" w:rsidP="00041508">
            <w:pPr>
              <w:tabs>
                <w:tab w:val="left" w:pos="1985"/>
                <w:tab w:val="left" w:pos="4111"/>
              </w:tabs>
              <w:rPr>
                <w:rFonts w:asciiTheme="minorHAnsi" w:hAnsiTheme="minorHAnsi" w:cstheme="minorHAnsi"/>
                <w:szCs w:val="24"/>
              </w:rPr>
            </w:pPr>
            <w:r>
              <w:rPr>
                <w:rFonts w:asciiTheme="minorHAnsi" w:hAnsiTheme="minorHAnsi" w:cstheme="minorHAnsi"/>
                <w:szCs w:val="24"/>
              </w:rPr>
              <w:t>(RE)</w:t>
            </w:r>
          </w:p>
        </w:tc>
        <w:tc>
          <w:tcPr>
            <w:tcW w:w="4819" w:type="dxa"/>
            <w:tcBorders>
              <w:right w:val="single" w:sz="4" w:space="0" w:color="auto"/>
            </w:tcBorders>
            <w:vAlign w:val="center"/>
          </w:tcPr>
          <w:p w14:paraId="33999750" w14:textId="6ED5C627" w:rsidR="00041508" w:rsidRDefault="00041508" w:rsidP="00041508">
            <w:pPr>
              <w:tabs>
                <w:tab w:val="left" w:pos="1985"/>
                <w:tab w:val="left" w:pos="4111"/>
              </w:tabs>
              <w:rPr>
                <w:rFonts w:asciiTheme="minorHAnsi" w:hAnsiTheme="minorHAnsi" w:cstheme="minorHAnsi"/>
                <w:i/>
                <w:szCs w:val="24"/>
              </w:rPr>
            </w:pPr>
            <w:r w:rsidRPr="00345AF9">
              <w:rPr>
                <w:rFonts w:asciiTheme="minorHAnsi" w:hAnsiTheme="minorHAnsi" w:cstheme="minorHAnsi"/>
                <w:i/>
                <w:szCs w:val="24"/>
              </w:rPr>
              <w:t>Marketing Committee Chair</w:t>
            </w:r>
          </w:p>
        </w:tc>
      </w:tr>
      <w:tr w:rsidR="00041508" w14:paraId="6EDC3774" w14:textId="77777777" w:rsidTr="00970D00">
        <w:trPr>
          <w:jc w:val="center"/>
        </w:trPr>
        <w:tc>
          <w:tcPr>
            <w:tcW w:w="1696" w:type="dxa"/>
            <w:vMerge/>
            <w:tcBorders>
              <w:left w:val="single" w:sz="4" w:space="0" w:color="auto"/>
              <w:bottom w:val="single" w:sz="4" w:space="0" w:color="auto"/>
              <w:right w:val="single" w:sz="4" w:space="0" w:color="auto"/>
            </w:tcBorders>
            <w:vAlign w:val="center"/>
          </w:tcPr>
          <w:p w14:paraId="3436DAA7" w14:textId="77777777" w:rsidR="00041508" w:rsidRPr="00BB649D" w:rsidRDefault="00041508" w:rsidP="00041508">
            <w:pPr>
              <w:tabs>
                <w:tab w:val="left" w:pos="1985"/>
                <w:tab w:val="left" w:pos="4111"/>
              </w:tabs>
              <w:rPr>
                <w:rFonts w:asciiTheme="minorHAnsi" w:hAnsiTheme="minorHAnsi" w:cstheme="minorHAnsi"/>
                <w:b/>
                <w:szCs w:val="24"/>
              </w:rPr>
            </w:pPr>
          </w:p>
        </w:tc>
        <w:tc>
          <w:tcPr>
            <w:tcW w:w="2127" w:type="dxa"/>
            <w:tcBorders>
              <w:left w:val="single" w:sz="4" w:space="0" w:color="auto"/>
            </w:tcBorders>
            <w:vAlign w:val="center"/>
          </w:tcPr>
          <w:p w14:paraId="376EFA9B" w14:textId="3C1A7091" w:rsidR="00041508" w:rsidRDefault="00041508" w:rsidP="00041508">
            <w:pPr>
              <w:tabs>
                <w:tab w:val="left" w:pos="1985"/>
                <w:tab w:val="left" w:pos="4111"/>
              </w:tabs>
              <w:rPr>
                <w:rFonts w:asciiTheme="minorHAnsi" w:hAnsiTheme="minorHAnsi" w:cstheme="minorHAnsi"/>
                <w:szCs w:val="24"/>
              </w:rPr>
            </w:pPr>
            <w:r>
              <w:rPr>
                <w:rFonts w:asciiTheme="minorHAnsi" w:hAnsiTheme="minorHAnsi" w:cstheme="minorHAnsi"/>
                <w:szCs w:val="24"/>
              </w:rPr>
              <w:t>John Kotre</w:t>
            </w:r>
          </w:p>
        </w:tc>
        <w:tc>
          <w:tcPr>
            <w:tcW w:w="992" w:type="dxa"/>
            <w:vAlign w:val="center"/>
          </w:tcPr>
          <w:p w14:paraId="3790E027" w14:textId="5D5D37DA" w:rsidR="00041508" w:rsidRDefault="00041508" w:rsidP="00041508">
            <w:pPr>
              <w:tabs>
                <w:tab w:val="left" w:pos="1985"/>
                <w:tab w:val="left" w:pos="4111"/>
              </w:tabs>
              <w:rPr>
                <w:rFonts w:asciiTheme="minorHAnsi" w:hAnsiTheme="minorHAnsi" w:cstheme="minorHAnsi"/>
                <w:szCs w:val="24"/>
              </w:rPr>
            </w:pPr>
            <w:r>
              <w:rPr>
                <w:rFonts w:asciiTheme="minorHAnsi" w:hAnsiTheme="minorHAnsi" w:cstheme="minorHAnsi"/>
                <w:szCs w:val="24"/>
              </w:rPr>
              <w:t>(JKo)</w:t>
            </w:r>
          </w:p>
        </w:tc>
        <w:tc>
          <w:tcPr>
            <w:tcW w:w="4819" w:type="dxa"/>
            <w:tcBorders>
              <w:right w:val="single" w:sz="4" w:space="0" w:color="auto"/>
            </w:tcBorders>
            <w:vAlign w:val="center"/>
          </w:tcPr>
          <w:p w14:paraId="4BF41BD2" w14:textId="5C34837B" w:rsidR="00041508" w:rsidRDefault="00041508" w:rsidP="00041508">
            <w:pPr>
              <w:tabs>
                <w:tab w:val="left" w:pos="1985"/>
                <w:tab w:val="left" w:pos="4111"/>
              </w:tabs>
              <w:rPr>
                <w:rFonts w:asciiTheme="minorHAnsi" w:hAnsiTheme="minorHAnsi" w:cstheme="minorHAnsi"/>
                <w:i/>
                <w:szCs w:val="24"/>
              </w:rPr>
            </w:pPr>
            <w:r>
              <w:rPr>
                <w:rFonts w:asciiTheme="minorHAnsi" w:hAnsiTheme="minorHAnsi" w:cstheme="minorHAnsi"/>
                <w:i/>
                <w:szCs w:val="24"/>
              </w:rPr>
              <w:t xml:space="preserve">Hon </w:t>
            </w:r>
            <w:r w:rsidRPr="00345AF9">
              <w:rPr>
                <w:rFonts w:asciiTheme="minorHAnsi" w:hAnsiTheme="minorHAnsi" w:cstheme="minorHAnsi"/>
                <w:i/>
                <w:szCs w:val="24"/>
              </w:rPr>
              <w:t>Treasurer</w:t>
            </w:r>
          </w:p>
        </w:tc>
      </w:tr>
      <w:tr w:rsidR="00041508" w14:paraId="53F2BEAD" w14:textId="77777777" w:rsidTr="00970D00">
        <w:trPr>
          <w:jc w:val="center"/>
        </w:trPr>
        <w:tc>
          <w:tcPr>
            <w:tcW w:w="1696" w:type="dxa"/>
            <w:vMerge/>
            <w:tcBorders>
              <w:left w:val="single" w:sz="4" w:space="0" w:color="auto"/>
              <w:bottom w:val="single" w:sz="4" w:space="0" w:color="auto"/>
              <w:right w:val="single" w:sz="4" w:space="0" w:color="auto"/>
            </w:tcBorders>
            <w:vAlign w:val="center"/>
          </w:tcPr>
          <w:p w14:paraId="11485A20" w14:textId="77777777" w:rsidR="00041508" w:rsidRPr="00BB649D" w:rsidRDefault="00041508" w:rsidP="00041508">
            <w:pPr>
              <w:tabs>
                <w:tab w:val="left" w:pos="1985"/>
                <w:tab w:val="left" w:pos="4111"/>
              </w:tabs>
              <w:rPr>
                <w:rFonts w:asciiTheme="minorHAnsi" w:hAnsiTheme="minorHAnsi" w:cstheme="minorHAnsi"/>
                <w:b/>
                <w:szCs w:val="24"/>
              </w:rPr>
            </w:pPr>
          </w:p>
        </w:tc>
        <w:tc>
          <w:tcPr>
            <w:tcW w:w="2127" w:type="dxa"/>
            <w:tcBorders>
              <w:left w:val="single" w:sz="4" w:space="0" w:color="auto"/>
              <w:bottom w:val="single" w:sz="4" w:space="0" w:color="auto"/>
            </w:tcBorders>
            <w:vAlign w:val="center"/>
          </w:tcPr>
          <w:p w14:paraId="1FB63034" w14:textId="1E311EA6" w:rsidR="00041508" w:rsidRDefault="00041508" w:rsidP="00041508">
            <w:pPr>
              <w:tabs>
                <w:tab w:val="left" w:pos="1985"/>
                <w:tab w:val="left" w:pos="4111"/>
              </w:tabs>
              <w:rPr>
                <w:rFonts w:asciiTheme="minorHAnsi" w:hAnsiTheme="minorHAnsi" w:cstheme="minorHAnsi"/>
                <w:szCs w:val="24"/>
              </w:rPr>
            </w:pPr>
            <w:r>
              <w:rPr>
                <w:rFonts w:asciiTheme="minorHAnsi" w:hAnsiTheme="minorHAnsi" w:cstheme="minorHAnsi"/>
                <w:szCs w:val="24"/>
              </w:rPr>
              <w:t>Hugh Wilkins</w:t>
            </w:r>
          </w:p>
        </w:tc>
        <w:tc>
          <w:tcPr>
            <w:tcW w:w="992" w:type="dxa"/>
            <w:tcBorders>
              <w:bottom w:val="single" w:sz="4" w:space="0" w:color="auto"/>
            </w:tcBorders>
            <w:vAlign w:val="center"/>
          </w:tcPr>
          <w:p w14:paraId="2B6405AC" w14:textId="5D718984" w:rsidR="00041508" w:rsidRDefault="00041508" w:rsidP="00041508">
            <w:pPr>
              <w:tabs>
                <w:tab w:val="left" w:pos="1985"/>
                <w:tab w:val="left" w:pos="4111"/>
              </w:tabs>
              <w:rPr>
                <w:rFonts w:asciiTheme="minorHAnsi" w:hAnsiTheme="minorHAnsi" w:cstheme="minorHAnsi"/>
                <w:szCs w:val="24"/>
              </w:rPr>
            </w:pPr>
            <w:r>
              <w:rPr>
                <w:rFonts w:asciiTheme="minorHAnsi" w:hAnsiTheme="minorHAnsi" w:cstheme="minorHAnsi"/>
                <w:szCs w:val="24"/>
              </w:rPr>
              <w:t>(HW)</w:t>
            </w:r>
          </w:p>
        </w:tc>
        <w:tc>
          <w:tcPr>
            <w:tcW w:w="4819" w:type="dxa"/>
            <w:tcBorders>
              <w:bottom w:val="single" w:sz="4" w:space="0" w:color="auto"/>
              <w:right w:val="single" w:sz="4" w:space="0" w:color="auto"/>
            </w:tcBorders>
            <w:vAlign w:val="center"/>
          </w:tcPr>
          <w:p w14:paraId="373A559A" w14:textId="67B5642B" w:rsidR="00041508" w:rsidRDefault="00041508" w:rsidP="00041508">
            <w:pPr>
              <w:tabs>
                <w:tab w:val="left" w:pos="1985"/>
                <w:tab w:val="left" w:pos="4111"/>
              </w:tabs>
              <w:rPr>
                <w:rFonts w:asciiTheme="minorHAnsi" w:hAnsiTheme="minorHAnsi" w:cstheme="minorHAnsi"/>
                <w:i/>
                <w:szCs w:val="24"/>
              </w:rPr>
            </w:pPr>
            <w:r>
              <w:rPr>
                <w:rFonts w:asciiTheme="minorHAnsi" w:hAnsiTheme="minorHAnsi" w:cstheme="minorHAnsi"/>
                <w:i/>
                <w:szCs w:val="24"/>
              </w:rPr>
              <w:t xml:space="preserve">Hon </w:t>
            </w:r>
            <w:r w:rsidRPr="00345AF9">
              <w:rPr>
                <w:rFonts w:asciiTheme="minorHAnsi" w:hAnsiTheme="minorHAnsi" w:cstheme="minorHAnsi"/>
                <w:i/>
                <w:szCs w:val="24"/>
              </w:rPr>
              <w:t>Secretary</w:t>
            </w:r>
          </w:p>
        </w:tc>
      </w:tr>
      <w:tr w:rsidR="00041508" w14:paraId="14C25DC2" w14:textId="77777777" w:rsidTr="00970D00">
        <w:trPr>
          <w:jc w:val="center"/>
        </w:trPr>
        <w:tc>
          <w:tcPr>
            <w:tcW w:w="1696" w:type="dxa"/>
            <w:tcBorders>
              <w:top w:val="single" w:sz="4" w:space="0" w:color="auto"/>
            </w:tcBorders>
            <w:vAlign w:val="center"/>
          </w:tcPr>
          <w:p w14:paraId="0A0DE73A" w14:textId="77777777" w:rsidR="00041508" w:rsidRPr="00BB649D" w:rsidRDefault="00041508" w:rsidP="00041508">
            <w:pPr>
              <w:tabs>
                <w:tab w:val="left" w:pos="1985"/>
                <w:tab w:val="left" w:pos="4111"/>
              </w:tabs>
              <w:rPr>
                <w:rFonts w:asciiTheme="minorHAnsi" w:hAnsiTheme="minorHAnsi" w:cstheme="minorHAnsi"/>
                <w:b/>
                <w:szCs w:val="24"/>
              </w:rPr>
            </w:pPr>
          </w:p>
        </w:tc>
        <w:tc>
          <w:tcPr>
            <w:tcW w:w="2127" w:type="dxa"/>
            <w:tcBorders>
              <w:top w:val="single" w:sz="4" w:space="0" w:color="auto"/>
            </w:tcBorders>
            <w:vAlign w:val="center"/>
          </w:tcPr>
          <w:p w14:paraId="526C55D7" w14:textId="77777777" w:rsidR="00041508" w:rsidRDefault="00041508" w:rsidP="00041508">
            <w:pPr>
              <w:tabs>
                <w:tab w:val="left" w:pos="1985"/>
                <w:tab w:val="left" w:pos="4111"/>
              </w:tabs>
              <w:rPr>
                <w:rFonts w:asciiTheme="minorHAnsi" w:hAnsiTheme="minorHAnsi" w:cstheme="minorHAnsi"/>
                <w:szCs w:val="24"/>
              </w:rPr>
            </w:pPr>
          </w:p>
        </w:tc>
        <w:tc>
          <w:tcPr>
            <w:tcW w:w="992" w:type="dxa"/>
            <w:tcBorders>
              <w:top w:val="single" w:sz="4" w:space="0" w:color="auto"/>
            </w:tcBorders>
            <w:vAlign w:val="center"/>
          </w:tcPr>
          <w:p w14:paraId="2125F4AC" w14:textId="77777777" w:rsidR="00041508" w:rsidRDefault="00041508" w:rsidP="00041508">
            <w:pPr>
              <w:tabs>
                <w:tab w:val="left" w:pos="1985"/>
                <w:tab w:val="left" w:pos="4111"/>
              </w:tabs>
              <w:rPr>
                <w:rFonts w:asciiTheme="minorHAnsi" w:hAnsiTheme="minorHAnsi" w:cstheme="minorHAnsi"/>
                <w:szCs w:val="24"/>
              </w:rPr>
            </w:pPr>
          </w:p>
        </w:tc>
        <w:tc>
          <w:tcPr>
            <w:tcW w:w="4819" w:type="dxa"/>
            <w:tcBorders>
              <w:top w:val="single" w:sz="4" w:space="0" w:color="auto"/>
            </w:tcBorders>
            <w:vAlign w:val="center"/>
          </w:tcPr>
          <w:p w14:paraId="48281C9C" w14:textId="77777777" w:rsidR="00041508" w:rsidRDefault="00041508" w:rsidP="00041508">
            <w:pPr>
              <w:tabs>
                <w:tab w:val="left" w:pos="1985"/>
                <w:tab w:val="left" w:pos="4111"/>
              </w:tabs>
              <w:rPr>
                <w:rFonts w:asciiTheme="minorHAnsi" w:hAnsiTheme="minorHAnsi" w:cstheme="minorHAnsi"/>
                <w:szCs w:val="24"/>
              </w:rPr>
            </w:pPr>
          </w:p>
        </w:tc>
      </w:tr>
      <w:tr w:rsidR="00041508" w14:paraId="444C0433" w14:textId="038225B0" w:rsidTr="00970D00">
        <w:trPr>
          <w:jc w:val="center"/>
        </w:trPr>
        <w:tc>
          <w:tcPr>
            <w:tcW w:w="1696" w:type="dxa"/>
            <w:tcBorders>
              <w:bottom w:val="single" w:sz="4" w:space="0" w:color="auto"/>
            </w:tcBorders>
            <w:vAlign w:val="center"/>
          </w:tcPr>
          <w:p w14:paraId="78749DB2" w14:textId="0A4537A5" w:rsidR="00041508" w:rsidRPr="00BB649D" w:rsidRDefault="00041508" w:rsidP="00041508">
            <w:pPr>
              <w:tabs>
                <w:tab w:val="left" w:pos="1985"/>
                <w:tab w:val="left" w:pos="4111"/>
              </w:tabs>
              <w:rPr>
                <w:rFonts w:asciiTheme="minorHAnsi" w:hAnsiTheme="minorHAnsi" w:cstheme="minorHAnsi"/>
                <w:b/>
                <w:szCs w:val="24"/>
              </w:rPr>
            </w:pPr>
          </w:p>
        </w:tc>
        <w:tc>
          <w:tcPr>
            <w:tcW w:w="2127" w:type="dxa"/>
            <w:tcBorders>
              <w:bottom w:val="single" w:sz="4" w:space="0" w:color="auto"/>
            </w:tcBorders>
            <w:vAlign w:val="center"/>
          </w:tcPr>
          <w:p w14:paraId="2CD29C78" w14:textId="77777777" w:rsidR="00041508" w:rsidRDefault="00041508" w:rsidP="00041508">
            <w:pPr>
              <w:tabs>
                <w:tab w:val="left" w:pos="1985"/>
                <w:tab w:val="left" w:pos="4111"/>
              </w:tabs>
              <w:rPr>
                <w:rFonts w:asciiTheme="minorHAnsi" w:hAnsiTheme="minorHAnsi" w:cstheme="minorHAnsi"/>
                <w:szCs w:val="24"/>
              </w:rPr>
            </w:pPr>
          </w:p>
        </w:tc>
        <w:tc>
          <w:tcPr>
            <w:tcW w:w="992" w:type="dxa"/>
            <w:tcBorders>
              <w:bottom w:val="single" w:sz="4" w:space="0" w:color="auto"/>
            </w:tcBorders>
            <w:vAlign w:val="center"/>
          </w:tcPr>
          <w:p w14:paraId="26C9632A" w14:textId="77777777" w:rsidR="00041508" w:rsidRDefault="00041508" w:rsidP="00041508">
            <w:pPr>
              <w:tabs>
                <w:tab w:val="left" w:pos="1985"/>
                <w:tab w:val="left" w:pos="4111"/>
              </w:tabs>
              <w:rPr>
                <w:rFonts w:asciiTheme="minorHAnsi" w:hAnsiTheme="minorHAnsi" w:cstheme="minorHAnsi"/>
                <w:szCs w:val="24"/>
              </w:rPr>
            </w:pPr>
          </w:p>
        </w:tc>
        <w:tc>
          <w:tcPr>
            <w:tcW w:w="4819" w:type="dxa"/>
            <w:tcBorders>
              <w:bottom w:val="single" w:sz="4" w:space="0" w:color="auto"/>
            </w:tcBorders>
            <w:vAlign w:val="center"/>
          </w:tcPr>
          <w:p w14:paraId="16EE053F" w14:textId="77777777" w:rsidR="00041508" w:rsidRDefault="00041508" w:rsidP="00041508">
            <w:pPr>
              <w:tabs>
                <w:tab w:val="left" w:pos="1985"/>
                <w:tab w:val="left" w:pos="4111"/>
              </w:tabs>
              <w:rPr>
                <w:rFonts w:asciiTheme="minorHAnsi" w:hAnsiTheme="minorHAnsi" w:cstheme="minorHAnsi"/>
                <w:szCs w:val="24"/>
              </w:rPr>
            </w:pPr>
          </w:p>
        </w:tc>
      </w:tr>
      <w:tr w:rsidR="00E630D6" w14:paraId="58DA7B45" w14:textId="77777777" w:rsidTr="00970D00">
        <w:trPr>
          <w:jc w:val="center"/>
        </w:trPr>
        <w:tc>
          <w:tcPr>
            <w:tcW w:w="1696" w:type="dxa"/>
            <w:vMerge w:val="restart"/>
            <w:tcBorders>
              <w:top w:val="single" w:sz="4" w:space="0" w:color="auto"/>
              <w:left w:val="single" w:sz="4" w:space="0" w:color="auto"/>
              <w:bottom w:val="single" w:sz="4" w:space="0" w:color="auto"/>
              <w:right w:val="single" w:sz="4" w:space="0" w:color="auto"/>
            </w:tcBorders>
          </w:tcPr>
          <w:p w14:paraId="2F6DA52D" w14:textId="06D28D1E" w:rsidR="00E630D6" w:rsidRPr="00BB649D" w:rsidRDefault="00E630D6" w:rsidP="00E630D6">
            <w:pPr>
              <w:tabs>
                <w:tab w:val="left" w:pos="1985"/>
                <w:tab w:val="left" w:pos="4111"/>
              </w:tabs>
              <w:rPr>
                <w:rFonts w:asciiTheme="minorHAnsi" w:hAnsiTheme="minorHAnsi" w:cstheme="minorHAnsi"/>
                <w:b/>
                <w:szCs w:val="24"/>
              </w:rPr>
            </w:pPr>
            <w:r w:rsidRPr="00BB649D">
              <w:rPr>
                <w:rFonts w:asciiTheme="minorHAnsi" w:hAnsiTheme="minorHAnsi" w:cstheme="minorHAnsi"/>
                <w:b/>
                <w:szCs w:val="24"/>
              </w:rPr>
              <w:t>In attendance:</w:t>
            </w:r>
          </w:p>
        </w:tc>
        <w:tc>
          <w:tcPr>
            <w:tcW w:w="2127" w:type="dxa"/>
            <w:tcBorders>
              <w:top w:val="single" w:sz="4" w:space="0" w:color="auto"/>
              <w:left w:val="single" w:sz="4" w:space="0" w:color="auto"/>
            </w:tcBorders>
            <w:vAlign w:val="center"/>
          </w:tcPr>
          <w:p w14:paraId="1C666C44" w14:textId="2DBC924F" w:rsidR="00E630D6" w:rsidRDefault="00E630D6" w:rsidP="00E630D6">
            <w:pPr>
              <w:tabs>
                <w:tab w:val="left" w:pos="1985"/>
                <w:tab w:val="left" w:pos="4111"/>
              </w:tabs>
              <w:rPr>
                <w:rFonts w:asciiTheme="minorHAnsi" w:hAnsiTheme="minorHAnsi" w:cstheme="minorHAnsi"/>
                <w:szCs w:val="24"/>
              </w:rPr>
            </w:pPr>
            <w:r>
              <w:rPr>
                <w:rFonts w:asciiTheme="minorHAnsi" w:hAnsiTheme="minorHAnsi" w:cstheme="minorHAnsi"/>
                <w:szCs w:val="24"/>
              </w:rPr>
              <w:t>Peter Harrison</w:t>
            </w:r>
          </w:p>
        </w:tc>
        <w:tc>
          <w:tcPr>
            <w:tcW w:w="992" w:type="dxa"/>
            <w:tcBorders>
              <w:top w:val="single" w:sz="4" w:space="0" w:color="auto"/>
            </w:tcBorders>
            <w:vAlign w:val="center"/>
          </w:tcPr>
          <w:p w14:paraId="20543A08" w14:textId="3645A975" w:rsidR="00E630D6" w:rsidRDefault="00E630D6" w:rsidP="00E630D6">
            <w:pPr>
              <w:tabs>
                <w:tab w:val="left" w:pos="1985"/>
                <w:tab w:val="left" w:pos="4111"/>
              </w:tabs>
              <w:rPr>
                <w:rFonts w:asciiTheme="minorHAnsi" w:hAnsiTheme="minorHAnsi" w:cstheme="minorHAnsi"/>
                <w:szCs w:val="24"/>
              </w:rPr>
            </w:pPr>
            <w:r>
              <w:rPr>
                <w:rFonts w:asciiTheme="minorHAnsi" w:hAnsiTheme="minorHAnsi" w:cstheme="minorHAnsi"/>
                <w:szCs w:val="24"/>
              </w:rPr>
              <w:t>(PH)</w:t>
            </w:r>
          </w:p>
        </w:tc>
        <w:tc>
          <w:tcPr>
            <w:tcW w:w="4819" w:type="dxa"/>
            <w:tcBorders>
              <w:top w:val="single" w:sz="4" w:space="0" w:color="auto"/>
              <w:right w:val="single" w:sz="4" w:space="0" w:color="auto"/>
            </w:tcBorders>
            <w:vAlign w:val="center"/>
          </w:tcPr>
          <w:p w14:paraId="5A4309C4" w14:textId="2982AF4B" w:rsidR="00E630D6" w:rsidRPr="004D24B9" w:rsidRDefault="00E630D6" w:rsidP="00E630D6">
            <w:pPr>
              <w:tabs>
                <w:tab w:val="left" w:pos="1985"/>
                <w:tab w:val="left" w:pos="4111"/>
              </w:tabs>
              <w:rPr>
                <w:rFonts w:asciiTheme="minorHAnsi" w:hAnsiTheme="minorHAnsi" w:cstheme="minorHAnsi"/>
                <w:i/>
                <w:szCs w:val="24"/>
              </w:rPr>
            </w:pPr>
            <w:r w:rsidRPr="00670A1D">
              <w:rPr>
                <w:rFonts w:asciiTheme="minorHAnsi" w:hAnsiTheme="minorHAnsi" w:cstheme="minorHAnsi"/>
                <w:i/>
                <w:szCs w:val="24"/>
              </w:rPr>
              <w:t>AXREM Chair</w:t>
            </w:r>
          </w:p>
        </w:tc>
      </w:tr>
      <w:tr w:rsidR="00E630D6" w14:paraId="172E837E" w14:textId="77777777" w:rsidTr="00970D00">
        <w:trPr>
          <w:jc w:val="center"/>
        </w:trPr>
        <w:tc>
          <w:tcPr>
            <w:tcW w:w="1696" w:type="dxa"/>
            <w:vMerge/>
            <w:tcBorders>
              <w:left w:val="single" w:sz="4" w:space="0" w:color="auto"/>
              <w:bottom w:val="single" w:sz="4" w:space="0" w:color="auto"/>
              <w:right w:val="single" w:sz="4" w:space="0" w:color="auto"/>
            </w:tcBorders>
          </w:tcPr>
          <w:p w14:paraId="67793E58" w14:textId="77777777" w:rsidR="00E630D6" w:rsidRPr="00BB649D" w:rsidRDefault="00E630D6" w:rsidP="00E630D6">
            <w:pPr>
              <w:tabs>
                <w:tab w:val="left" w:pos="1985"/>
                <w:tab w:val="left" w:pos="4111"/>
              </w:tabs>
              <w:rPr>
                <w:rFonts w:asciiTheme="minorHAnsi" w:hAnsiTheme="minorHAnsi" w:cstheme="minorHAnsi"/>
                <w:b/>
                <w:szCs w:val="24"/>
              </w:rPr>
            </w:pPr>
          </w:p>
        </w:tc>
        <w:tc>
          <w:tcPr>
            <w:tcW w:w="2127" w:type="dxa"/>
            <w:tcBorders>
              <w:left w:val="single" w:sz="4" w:space="0" w:color="auto"/>
            </w:tcBorders>
            <w:vAlign w:val="center"/>
          </w:tcPr>
          <w:p w14:paraId="31599BF3" w14:textId="2B6F2A8B" w:rsidR="00E630D6" w:rsidRDefault="00E630D6" w:rsidP="00E630D6">
            <w:pPr>
              <w:tabs>
                <w:tab w:val="left" w:pos="1985"/>
                <w:tab w:val="left" w:pos="4111"/>
              </w:tabs>
              <w:rPr>
                <w:rFonts w:asciiTheme="minorHAnsi" w:hAnsiTheme="minorHAnsi" w:cstheme="minorHAnsi"/>
                <w:szCs w:val="24"/>
              </w:rPr>
            </w:pPr>
            <w:r>
              <w:rPr>
                <w:rFonts w:asciiTheme="minorHAnsi" w:hAnsiTheme="minorHAnsi" w:cstheme="minorHAnsi"/>
                <w:szCs w:val="24"/>
              </w:rPr>
              <w:t>Julian Kabala</w:t>
            </w:r>
          </w:p>
        </w:tc>
        <w:tc>
          <w:tcPr>
            <w:tcW w:w="992" w:type="dxa"/>
            <w:vAlign w:val="center"/>
          </w:tcPr>
          <w:p w14:paraId="55C074EB" w14:textId="62BFEB17" w:rsidR="00E630D6" w:rsidRDefault="00E630D6" w:rsidP="00E630D6">
            <w:pPr>
              <w:tabs>
                <w:tab w:val="left" w:pos="1985"/>
                <w:tab w:val="left" w:pos="4111"/>
              </w:tabs>
              <w:rPr>
                <w:rFonts w:asciiTheme="minorHAnsi" w:hAnsiTheme="minorHAnsi" w:cstheme="minorHAnsi"/>
                <w:szCs w:val="24"/>
              </w:rPr>
            </w:pPr>
            <w:r>
              <w:rPr>
                <w:rFonts w:asciiTheme="minorHAnsi" w:hAnsiTheme="minorHAnsi" w:cstheme="minorHAnsi"/>
                <w:szCs w:val="24"/>
              </w:rPr>
              <w:t>(JKa)</w:t>
            </w:r>
          </w:p>
        </w:tc>
        <w:tc>
          <w:tcPr>
            <w:tcW w:w="4819" w:type="dxa"/>
            <w:tcBorders>
              <w:right w:val="single" w:sz="4" w:space="0" w:color="auto"/>
            </w:tcBorders>
            <w:vAlign w:val="center"/>
          </w:tcPr>
          <w:p w14:paraId="53524BB0" w14:textId="5B3AA24A" w:rsidR="00E630D6" w:rsidRPr="00670A1D" w:rsidRDefault="00E630D6" w:rsidP="00E630D6">
            <w:pPr>
              <w:tabs>
                <w:tab w:val="left" w:pos="1985"/>
                <w:tab w:val="left" w:pos="4111"/>
              </w:tabs>
              <w:rPr>
                <w:rFonts w:asciiTheme="minorHAnsi" w:hAnsiTheme="minorHAnsi" w:cstheme="minorHAnsi"/>
                <w:i/>
                <w:szCs w:val="24"/>
              </w:rPr>
            </w:pPr>
            <w:r w:rsidRPr="00670A1D">
              <w:rPr>
                <w:rFonts w:asciiTheme="minorHAnsi" w:hAnsiTheme="minorHAnsi" w:cstheme="minorHAnsi"/>
                <w:i/>
                <w:szCs w:val="24"/>
              </w:rPr>
              <w:t>President</w:t>
            </w:r>
            <w:r>
              <w:rPr>
                <w:rFonts w:asciiTheme="minorHAnsi" w:hAnsiTheme="minorHAnsi" w:cstheme="minorHAnsi"/>
                <w:i/>
                <w:szCs w:val="24"/>
              </w:rPr>
              <w:t xml:space="preserve"> </w:t>
            </w:r>
            <w:r w:rsidRPr="00670A1D">
              <w:rPr>
                <w:rFonts w:asciiTheme="minorHAnsi" w:hAnsiTheme="minorHAnsi" w:cstheme="minorHAnsi"/>
                <w:i/>
                <w:szCs w:val="24"/>
              </w:rPr>
              <w:t>UKRC</w:t>
            </w:r>
          </w:p>
        </w:tc>
      </w:tr>
      <w:tr w:rsidR="00E630D6" w14:paraId="382534C1" w14:textId="77777777" w:rsidTr="00970D00">
        <w:trPr>
          <w:jc w:val="center"/>
        </w:trPr>
        <w:tc>
          <w:tcPr>
            <w:tcW w:w="1696" w:type="dxa"/>
            <w:vMerge/>
            <w:tcBorders>
              <w:left w:val="single" w:sz="4" w:space="0" w:color="auto"/>
              <w:bottom w:val="single" w:sz="4" w:space="0" w:color="auto"/>
              <w:right w:val="single" w:sz="4" w:space="0" w:color="auto"/>
            </w:tcBorders>
          </w:tcPr>
          <w:p w14:paraId="1704DCA5" w14:textId="3B8759D3" w:rsidR="00E630D6" w:rsidRPr="00BB649D" w:rsidRDefault="00E630D6" w:rsidP="00E630D6">
            <w:pPr>
              <w:tabs>
                <w:tab w:val="left" w:pos="1985"/>
                <w:tab w:val="left" w:pos="4111"/>
              </w:tabs>
              <w:rPr>
                <w:rFonts w:asciiTheme="minorHAnsi" w:hAnsiTheme="minorHAnsi" w:cstheme="minorHAnsi"/>
                <w:b/>
                <w:szCs w:val="24"/>
              </w:rPr>
            </w:pPr>
          </w:p>
        </w:tc>
        <w:tc>
          <w:tcPr>
            <w:tcW w:w="2127" w:type="dxa"/>
            <w:tcBorders>
              <w:left w:val="single" w:sz="4" w:space="0" w:color="auto"/>
              <w:bottom w:val="single" w:sz="4" w:space="0" w:color="auto"/>
            </w:tcBorders>
            <w:vAlign w:val="center"/>
          </w:tcPr>
          <w:p w14:paraId="30916602" w14:textId="6EB0C37E" w:rsidR="00E630D6" w:rsidRDefault="00E630D6" w:rsidP="00E630D6">
            <w:pPr>
              <w:tabs>
                <w:tab w:val="left" w:pos="1985"/>
                <w:tab w:val="left" w:pos="4111"/>
              </w:tabs>
              <w:rPr>
                <w:rFonts w:asciiTheme="minorHAnsi" w:hAnsiTheme="minorHAnsi" w:cstheme="minorHAnsi"/>
                <w:szCs w:val="24"/>
              </w:rPr>
            </w:pPr>
            <w:r>
              <w:rPr>
                <w:rFonts w:asciiTheme="minorHAnsi" w:hAnsiTheme="minorHAnsi" w:cstheme="minorHAnsi"/>
                <w:szCs w:val="24"/>
              </w:rPr>
              <w:t>John Turner</w:t>
            </w:r>
          </w:p>
        </w:tc>
        <w:tc>
          <w:tcPr>
            <w:tcW w:w="992" w:type="dxa"/>
            <w:tcBorders>
              <w:bottom w:val="single" w:sz="4" w:space="0" w:color="auto"/>
            </w:tcBorders>
            <w:vAlign w:val="center"/>
          </w:tcPr>
          <w:p w14:paraId="550319D1" w14:textId="09C6C10A" w:rsidR="00E630D6" w:rsidRDefault="00E630D6" w:rsidP="00E630D6">
            <w:pPr>
              <w:tabs>
                <w:tab w:val="left" w:pos="1985"/>
                <w:tab w:val="left" w:pos="4111"/>
              </w:tabs>
              <w:rPr>
                <w:rFonts w:asciiTheme="minorHAnsi" w:hAnsiTheme="minorHAnsi" w:cstheme="minorHAnsi"/>
                <w:szCs w:val="24"/>
              </w:rPr>
            </w:pPr>
            <w:r>
              <w:rPr>
                <w:rFonts w:asciiTheme="minorHAnsi" w:hAnsiTheme="minorHAnsi" w:cstheme="minorHAnsi"/>
                <w:szCs w:val="24"/>
              </w:rPr>
              <w:t>(JT)</w:t>
            </w:r>
          </w:p>
        </w:tc>
        <w:tc>
          <w:tcPr>
            <w:tcW w:w="4819" w:type="dxa"/>
            <w:tcBorders>
              <w:bottom w:val="single" w:sz="4" w:space="0" w:color="auto"/>
              <w:right w:val="single" w:sz="4" w:space="0" w:color="auto"/>
            </w:tcBorders>
            <w:vAlign w:val="center"/>
          </w:tcPr>
          <w:p w14:paraId="73023E84" w14:textId="4CEFEF7E" w:rsidR="00E630D6" w:rsidRPr="004D24B9" w:rsidRDefault="00E630D6" w:rsidP="00E630D6">
            <w:pPr>
              <w:tabs>
                <w:tab w:val="left" w:pos="1985"/>
                <w:tab w:val="left" w:pos="4111"/>
              </w:tabs>
              <w:rPr>
                <w:rFonts w:asciiTheme="minorHAnsi" w:hAnsiTheme="minorHAnsi" w:cstheme="minorHAnsi"/>
                <w:i/>
                <w:szCs w:val="24"/>
              </w:rPr>
            </w:pPr>
            <w:r w:rsidRPr="004D24B9">
              <w:rPr>
                <w:rFonts w:asciiTheme="minorHAnsi" w:hAnsiTheme="minorHAnsi" w:cstheme="minorHAnsi"/>
                <w:i/>
                <w:szCs w:val="24"/>
              </w:rPr>
              <w:t>Finance Officer</w:t>
            </w:r>
          </w:p>
        </w:tc>
      </w:tr>
      <w:tr w:rsidR="00E630D6" w14:paraId="4132B50F" w14:textId="77777777" w:rsidTr="00970D00">
        <w:trPr>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15AFD6F1" w14:textId="33444668" w:rsidR="00E630D6" w:rsidRPr="00041508" w:rsidRDefault="00E630D6" w:rsidP="00E630D6">
            <w:pPr>
              <w:tabs>
                <w:tab w:val="left" w:pos="1985"/>
                <w:tab w:val="left" w:pos="4111"/>
              </w:tabs>
              <w:rPr>
                <w:rFonts w:asciiTheme="minorHAnsi" w:hAnsiTheme="minorHAnsi" w:cstheme="minorHAnsi"/>
                <w:b/>
                <w:i/>
                <w:sz w:val="18"/>
                <w:szCs w:val="18"/>
              </w:rPr>
            </w:pPr>
            <w:r w:rsidRPr="00041508">
              <w:rPr>
                <w:rFonts w:asciiTheme="minorHAnsi" w:hAnsiTheme="minorHAnsi" w:cstheme="minorHAnsi"/>
                <w:i/>
                <w:sz w:val="18"/>
                <w:szCs w:val="18"/>
              </w:rPr>
              <w:t>(Professional Conference Organiser)</w:t>
            </w:r>
          </w:p>
        </w:tc>
        <w:tc>
          <w:tcPr>
            <w:tcW w:w="2127" w:type="dxa"/>
            <w:tcBorders>
              <w:top w:val="single" w:sz="4" w:space="0" w:color="auto"/>
              <w:left w:val="single" w:sz="4" w:space="0" w:color="auto"/>
            </w:tcBorders>
            <w:vAlign w:val="center"/>
          </w:tcPr>
          <w:p w14:paraId="15D59D31" w14:textId="4889E548" w:rsidR="00E630D6" w:rsidRDefault="00E630D6" w:rsidP="00E630D6">
            <w:pPr>
              <w:tabs>
                <w:tab w:val="left" w:pos="1985"/>
                <w:tab w:val="left" w:pos="4111"/>
              </w:tabs>
              <w:rPr>
                <w:rFonts w:asciiTheme="minorHAnsi" w:hAnsiTheme="minorHAnsi" w:cstheme="minorHAnsi"/>
                <w:szCs w:val="24"/>
              </w:rPr>
            </w:pPr>
            <w:r>
              <w:rPr>
                <w:rFonts w:asciiTheme="minorHAnsi" w:hAnsiTheme="minorHAnsi" w:cstheme="minorHAnsi"/>
                <w:szCs w:val="24"/>
              </w:rPr>
              <w:t>Sue Elcock</w:t>
            </w:r>
          </w:p>
        </w:tc>
        <w:tc>
          <w:tcPr>
            <w:tcW w:w="992" w:type="dxa"/>
            <w:tcBorders>
              <w:top w:val="single" w:sz="4" w:space="0" w:color="auto"/>
            </w:tcBorders>
            <w:vAlign w:val="center"/>
          </w:tcPr>
          <w:p w14:paraId="3EFC18C6" w14:textId="6D2DE481" w:rsidR="00E630D6" w:rsidRDefault="00E630D6" w:rsidP="00E630D6">
            <w:pPr>
              <w:tabs>
                <w:tab w:val="left" w:pos="1985"/>
                <w:tab w:val="left" w:pos="4111"/>
              </w:tabs>
              <w:rPr>
                <w:rFonts w:asciiTheme="minorHAnsi" w:hAnsiTheme="minorHAnsi" w:cstheme="minorHAnsi"/>
                <w:szCs w:val="24"/>
              </w:rPr>
            </w:pPr>
            <w:r>
              <w:rPr>
                <w:rFonts w:asciiTheme="minorHAnsi" w:hAnsiTheme="minorHAnsi" w:cstheme="minorHAnsi"/>
                <w:szCs w:val="24"/>
              </w:rPr>
              <w:t>(SE)</w:t>
            </w:r>
          </w:p>
        </w:tc>
        <w:tc>
          <w:tcPr>
            <w:tcW w:w="4819" w:type="dxa"/>
            <w:tcBorders>
              <w:top w:val="single" w:sz="4" w:space="0" w:color="auto"/>
              <w:right w:val="single" w:sz="4" w:space="0" w:color="auto"/>
            </w:tcBorders>
            <w:vAlign w:val="center"/>
          </w:tcPr>
          <w:p w14:paraId="684F31B4" w14:textId="14A4118B" w:rsidR="00E630D6" w:rsidRPr="00670A1D" w:rsidRDefault="00E630D6" w:rsidP="00E630D6">
            <w:pPr>
              <w:tabs>
                <w:tab w:val="left" w:pos="1985"/>
                <w:tab w:val="left" w:pos="4111"/>
              </w:tabs>
              <w:rPr>
                <w:rFonts w:asciiTheme="minorHAnsi" w:hAnsiTheme="minorHAnsi" w:cstheme="minorHAnsi"/>
                <w:i/>
                <w:szCs w:val="24"/>
              </w:rPr>
            </w:pPr>
            <w:r w:rsidRPr="00670A1D">
              <w:rPr>
                <w:rFonts w:asciiTheme="minorHAnsi" w:hAnsiTheme="minorHAnsi" w:cstheme="minorHAnsi"/>
                <w:i/>
                <w:szCs w:val="24"/>
              </w:rPr>
              <w:t>Profile Productions UKRC Conference Director</w:t>
            </w:r>
          </w:p>
        </w:tc>
      </w:tr>
      <w:tr w:rsidR="00E630D6" w14:paraId="690C479D" w14:textId="77777777" w:rsidTr="00970D00">
        <w:trPr>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5158E527" w14:textId="77777777" w:rsidR="00E630D6" w:rsidRPr="00041508" w:rsidRDefault="00E630D6" w:rsidP="00E630D6">
            <w:pPr>
              <w:tabs>
                <w:tab w:val="left" w:pos="1985"/>
                <w:tab w:val="left" w:pos="4111"/>
              </w:tabs>
              <w:rPr>
                <w:rFonts w:asciiTheme="minorHAnsi" w:hAnsiTheme="minorHAnsi" w:cstheme="minorHAnsi"/>
                <w:b/>
                <w:i/>
                <w:sz w:val="18"/>
                <w:szCs w:val="18"/>
              </w:rPr>
            </w:pPr>
          </w:p>
        </w:tc>
        <w:tc>
          <w:tcPr>
            <w:tcW w:w="2127" w:type="dxa"/>
            <w:tcBorders>
              <w:left w:val="single" w:sz="4" w:space="0" w:color="auto"/>
              <w:bottom w:val="single" w:sz="4" w:space="0" w:color="auto"/>
            </w:tcBorders>
            <w:vAlign w:val="center"/>
          </w:tcPr>
          <w:p w14:paraId="5A5BE7CD" w14:textId="7541AB87" w:rsidR="00E630D6" w:rsidRDefault="00E630D6" w:rsidP="00E630D6">
            <w:pPr>
              <w:tabs>
                <w:tab w:val="left" w:pos="1985"/>
                <w:tab w:val="left" w:pos="4111"/>
              </w:tabs>
              <w:rPr>
                <w:rFonts w:asciiTheme="minorHAnsi" w:hAnsiTheme="minorHAnsi" w:cstheme="minorHAnsi"/>
                <w:szCs w:val="24"/>
              </w:rPr>
            </w:pPr>
            <w:r>
              <w:rPr>
                <w:rFonts w:asciiTheme="minorHAnsi" w:hAnsiTheme="minorHAnsi" w:cstheme="minorHAnsi"/>
                <w:szCs w:val="24"/>
              </w:rPr>
              <w:t>Simon Whitfield</w:t>
            </w:r>
          </w:p>
        </w:tc>
        <w:tc>
          <w:tcPr>
            <w:tcW w:w="992" w:type="dxa"/>
            <w:tcBorders>
              <w:bottom w:val="single" w:sz="4" w:space="0" w:color="auto"/>
            </w:tcBorders>
            <w:vAlign w:val="center"/>
          </w:tcPr>
          <w:p w14:paraId="12D88D20" w14:textId="735E566C" w:rsidR="00E630D6" w:rsidRDefault="00E630D6" w:rsidP="00E630D6">
            <w:pPr>
              <w:tabs>
                <w:tab w:val="left" w:pos="1985"/>
                <w:tab w:val="left" w:pos="4111"/>
              </w:tabs>
              <w:rPr>
                <w:rFonts w:asciiTheme="minorHAnsi" w:hAnsiTheme="minorHAnsi" w:cstheme="minorHAnsi"/>
                <w:szCs w:val="24"/>
              </w:rPr>
            </w:pPr>
            <w:r>
              <w:rPr>
                <w:rFonts w:asciiTheme="minorHAnsi" w:hAnsiTheme="minorHAnsi" w:cstheme="minorHAnsi"/>
                <w:szCs w:val="24"/>
              </w:rPr>
              <w:t>(SW)</w:t>
            </w:r>
          </w:p>
        </w:tc>
        <w:tc>
          <w:tcPr>
            <w:tcW w:w="4819" w:type="dxa"/>
            <w:tcBorders>
              <w:bottom w:val="single" w:sz="4" w:space="0" w:color="auto"/>
              <w:right w:val="single" w:sz="4" w:space="0" w:color="auto"/>
            </w:tcBorders>
            <w:vAlign w:val="center"/>
          </w:tcPr>
          <w:p w14:paraId="18AABC73" w14:textId="05265B28" w:rsidR="00E630D6" w:rsidRPr="00670A1D" w:rsidRDefault="00E630D6" w:rsidP="00E630D6">
            <w:pPr>
              <w:tabs>
                <w:tab w:val="left" w:pos="1985"/>
                <w:tab w:val="left" w:pos="4111"/>
              </w:tabs>
              <w:rPr>
                <w:rFonts w:asciiTheme="minorHAnsi" w:hAnsiTheme="minorHAnsi" w:cstheme="minorHAnsi"/>
                <w:i/>
                <w:szCs w:val="24"/>
              </w:rPr>
            </w:pPr>
            <w:r w:rsidRPr="00670A1D">
              <w:rPr>
                <w:rFonts w:asciiTheme="minorHAnsi" w:hAnsiTheme="minorHAnsi" w:cstheme="minorHAnsi"/>
                <w:i/>
                <w:szCs w:val="24"/>
              </w:rPr>
              <w:t>Profile Productions Managing Director</w:t>
            </w:r>
          </w:p>
        </w:tc>
      </w:tr>
      <w:tr w:rsidR="00E630D6" w14:paraId="2369A7CB" w14:textId="77777777" w:rsidTr="00970D00">
        <w:trPr>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491E10A" w14:textId="4D6DE0B6" w:rsidR="00E630D6" w:rsidRPr="005361A2" w:rsidRDefault="00E630D6" w:rsidP="00E630D6">
            <w:pPr>
              <w:tabs>
                <w:tab w:val="left" w:pos="1985"/>
                <w:tab w:val="left" w:pos="4111"/>
              </w:tabs>
              <w:rPr>
                <w:rFonts w:asciiTheme="minorHAnsi" w:hAnsiTheme="minorHAnsi" w:cstheme="minorHAnsi"/>
                <w:i/>
                <w:sz w:val="18"/>
                <w:szCs w:val="18"/>
              </w:rPr>
            </w:pPr>
            <w:r w:rsidRPr="005361A2">
              <w:rPr>
                <w:rFonts w:asciiTheme="minorHAnsi" w:hAnsiTheme="minorHAnsi" w:cstheme="minorHAnsi"/>
                <w:i/>
                <w:sz w:val="18"/>
                <w:szCs w:val="18"/>
              </w:rPr>
              <w:t>(Observers)</w:t>
            </w:r>
          </w:p>
        </w:tc>
        <w:tc>
          <w:tcPr>
            <w:tcW w:w="2127" w:type="dxa"/>
            <w:tcBorders>
              <w:top w:val="single" w:sz="4" w:space="0" w:color="auto"/>
              <w:left w:val="single" w:sz="4" w:space="0" w:color="auto"/>
            </w:tcBorders>
            <w:vAlign w:val="center"/>
          </w:tcPr>
          <w:p w14:paraId="6B72F1FB" w14:textId="5DD619BB" w:rsidR="00E630D6" w:rsidRDefault="00E630D6" w:rsidP="00E630D6">
            <w:pPr>
              <w:tabs>
                <w:tab w:val="left" w:pos="1985"/>
                <w:tab w:val="left" w:pos="4111"/>
              </w:tabs>
              <w:rPr>
                <w:rFonts w:asciiTheme="minorHAnsi" w:hAnsiTheme="minorHAnsi" w:cstheme="minorHAnsi"/>
                <w:szCs w:val="24"/>
              </w:rPr>
            </w:pPr>
            <w:r>
              <w:rPr>
                <w:rFonts w:asciiTheme="minorHAnsi" w:hAnsiTheme="minorHAnsi" w:cstheme="minorHAnsi"/>
                <w:szCs w:val="24"/>
              </w:rPr>
              <w:t>Stephen Harden</w:t>
            </w:r>
          </w:p>
        </w:tc>
        <w:tc>
          <w:tcPr>
            <w:tcW w:w="992" w:type="dxa"/>
            <w:tcBorders>
              <w:top w:val="single" w:sz="4" w:space="0" w:color="auto"/>
            </w:tcBorders>
            <w:vAlign w:val="center"/>
          </w:tcPr>
          <w:p w14:paraId="33BA109D" w14:textId="4787DFF7" w:rsidR="00E630D6" w:rsidRDefault="00E630D6" w:rsidP="00E630D6">
            <w:pPr>
              <w:tabs>
                <w:tab w:val="left" w:pos="1985"/>
                <w:tab w:val="left" w:pos="4111"/>
              </w:tabs>
              <w:rPr>
                <w:rFonts w:asciiTheme="minorHAnsi" w:hAnsiTheme="minorHAnsi" w:cstheme="minorHAnsi"/>
                <w:szCs w:val="24"/>
              </w:rPr>
            </w:pPr>
            <w:r>
              <w:rPr>
                <w:rFonts w:asciiTheme="minorHAnsi" w:hAnsiTheme="minorHAnsi" w:cstheme="minorHAnsi"/>
                <w:szCs w:val="24"/>
              </w:rPr>
              <w:t>(SH)</w:t>
            </w:r>
          </w:p>
        </w:tc>
        <w:tc>
          <w:tcPr>
            <w:tcW w:w="4819" w:type="dxa"/>
            <w:tcBorders>
              <w:top w:val="single" w:sz="4" w:space="0" w:color="auto"/>
              <w:right w:val="single" w:sz="4" w:space="0" w:color="auto"/>
            </w:tcBorders>
            <w:vAlign w:val="center"/>
          </w:tcPr>
          <w:p w14:paraId="041C1634" w14:textId="2EA2BF73" w:rsidR="00E630D6" w:rsidRPr="00670A1D" w:rsidRDefault="00E630D6" w:rsidP="00E630D6">
            <w:pPr>
              <w:tabs>
                <w:tab w:val="left" w:pos="1985"/>
                <w:tab w:val="left" w:pos="4111"/>
              </w:tabs>
              <w:rPr>
                <w:rFonts w:asciiTheme="minorHAnsi" w:hAnsiTheme="minorHAnsi" w:cstheme="minorHAnsi"/>
                <w:i/>
                <w:szCs w:val="24"/>
              </w:rPr>
            </w:pPr>
            <w:r w:rsidRPr="00670A1D">
              <w:rPr>
                <w:rFonts w:asciiTheme="minorHAnsi" w:hAnsiTheme="minorHAnsi" w:cstheme="minorHAnsi"/>
                <w:i/>
                <w:szCs w:val="24"/>
              </w:rPr>
              <w:t xml:space="preserve">Chair RCR </w:t>
            </w:r>
            <w:r>
              <w:rPr>
                <w:rFonts w:asciiTheme="minorHAnsi" w:hAnsiTheme="minorHAnsi" w:cstheme="minorHAnsi"/>
                <w:i/>
                <w:szCs w:val="24"/>
              </w:rPr>
              <w:t>Clinical Radiology</w:t>
            </w:r>
            <w:r w:rsidRPr="00670A1D">
              <w:rPr>
                <w:rFonts w:asciiTheme="minorHAnsi" w:hAnsiTheme="minorHAnsi" w:cstheme="minorHAnsi"/>
                <w:i/>
                <w:szCs w:val="24"/>
              </w:rPr>
              <w:t xml:space="preserve"> PLD committee</w:t>
            </w:r>
          </w:p>
        </w:tc>
      </w:tr>
      <w:tr w:rsidR="00E630D6" w14:paraId="50FFAB36" w14:textId="77777777" w:rsidTr="00970D00">
        <w:trPr>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3603A315" w14:textId="77777777" w:rsidR="00E630D6" w:rsidRPr="00BB649D" w:rsidRDefault="00E630D6" w:rsidP="00E630D6">
            <w:pPr>
              <w:tabs>
                <w:tab w:val="left" w:pos="1985"/>
                <w:tab w:val="left" w:pos="4111"/>
              </w:tabs>
              <w:rPr>
                <w:rFonts w:asciiTheme="minorHAnsi" w:hAnsiTheme="minorHAnsi" w:cstheme="minorHAnsi"/>
                <w:b/>
                <w:szCs w:val="24"/>
              </w:rPr>
            </w:pPr>
          </w:p>
        </w:tc>
        <w:tc>
          <w:tcPr>
            <w:tcW w:w="2127" w:type="dxa"/>
            <w:tcBorders>
              <w:left w:val="single" w:sz="4" w:space="0" w:color="auto"/>
            </w:tcBorders>
            <w:vAlign w:val="center"/>
          </w:tcPr>
          <w:p w14:paraId="44942DA0" w14:textId="3EF9B11F" w:rsidR="00E630D6" w:rsidRDefault="00E630D6" w:rsidP="00E630D6">
            <w:pPr>
              <w:tabs>
                <w:tab w:val="left" w:pos="1985"/>
                <w:tab w:val="left" w:pos="4111"/>
              </w:tabs>
              <w:rPr>
                <w:rFonts w:asciiTheme="minorHAnsi" w:hAnsiTheme="minorHAnsi" w:cstheme="minorHAnsi"/>
                <w:szCs w:val="24"/>
              </w:rPr>
            </w:pPr>
            <w:r>
              <w:rPr>
                <w:rFonts w:asciiTheme="minorHAnsi" w:hAnsiTheme="minorHAnsi" w:cstheme="minorHAnsi"/>
                <w:szCs w:val="24"/>
              </w:rPr>
              <w:t>Maryann Hardy</w:t>
            </w:r>
          </w:p>
        </w:tc>
        <w:tc>
          <w:tcPr>
            <w:tcW w:w="992" w:type="dxa"/>
            <w:vAlign w:val="center"/>
          </w:tcPr>
          <w:p w14:paraId="03A73A88" w14:textId="0C0CD8D8" w:rsidR="00E630D6" w:rsidRDefault="00E630D6" w:rsidP="00E630D6">
            <w:pPr>
              <w:tabs>
                <w:tab w:val="left" w:pos="1985"/>
                <w:tab w:val="left" w:pos="4111"/>
              </w:tabs>
              <w:rPr>
                <w:rFonts w:asciiTheme="minorHAnsi" w:hAnsiTheme="minorHAnsi" w:cstheme="minorHAnsi"/>
                <w:szCs w:val="24"/>
              </w:rPr>
            </w:pPr>
            <w:r>
              <w:rPr>
                <w:rFonts w:asciiTheme="minorHAnsi" w:hAnsiTheme="minorHAnsi" w:cstheme="minorHAnsi"/>
                <w:szCs w:val="24"/>
              </w:rPr>
              <w:t>(MH)</w:t>
            </w:r>
          </w:p>
        </w:tc>
        <w:tc>
          <w:tcPr>
            <w:tcW w:w="4819" w:type="dxa"/>
            <w:tcBorders>
              <w:right w:val="single" w:sz="4" w:space="0" w:color="auto"/>
            </w:tcBorders>
            <w:vAlign w:val="center"/>
          </w:tcPr>
          <w:p w14:paraId="417D19FF" w14:textId="5E73043C" w:rsidR="00E630D6" w:rsidRPr="00670A1D" w:rsidRDefault="00E630D6" w:rsidP="00E630D6">
            <w:pPr>
              <w:tabs>
                <w:tab w:val="left" w:pos="1985"/>
                <w:tab w:val="left" w:pos="4111"/>
              </w:tabs>
              <w:rPr>
                <w:rFonts w:asciiTheme="minorHAnsi" w:hAnsiTheme="minorHAnsi" w:cstheme="minorHAnsi"/>
                <w:i/>
                <w:szCs w:val="24"/>
              </w:rPr>
            </w:pPr>
            <w:r>
              <w:rPr>
                <w:rFonts w:asciiTheme="minorHAnsi" w:hAnsiTheme="minorHAnsi" w:cstheme="minorHAnsi"/>
                <w:i/>
                <w:szCs w:val="24"/>
              </w:rPr>
              <w:t>Immediate Past-</w:t>
            </w:r>
            <w:r w:rsidRPr="00345AF9">
              <w:rPr>
                <w:rFonts w:asciiTheme="minorHAnsi" w:hAnsiTheme="minorHAnsi" w:cstheme="minorHAnsi"/>
                <w:i/>
                <w:szCs w:val="24"/>
              </w:rPr>
              <w:t>President UKRC</w:t>
            </w:r>
          </w:p>
        </w:tc>
      </w:tr>
      <w:tr w:rsidR="00E630D6" w14:paraId="36986A4D" w14:textId="77777777" w:rsidTr="00970D00">
        <w:trPr>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6B2CBFDB" w14:textId="77777777" w:rsidR="00E630D6" w:rsidRPr="00BB649D" w:rsidRDefault="00E630D6" w:rsidP="00E630D6">
            <w:pPr>
              <w:tabs>
                <w:tab w:val="left" w:pos="1985"/>
                <w:tab w:val="left" w:pos="4111"/>
              </w:tabs>
              <w:rPr>
                <w:rFonts w:asciiTheme="minorHAnsi" w:hAnsiTheme="minorHAnsi" w:cstheme="minorHAnsi"/>
                <w:b/>
                <w:szCs w:val="24"/>
              </w:rPr>
            </w:pPr>
          </w:p>
        </w:tc>
        <w:tc>
          <w:tcPr>
            <w:tcW w:w="2127" w:type="dxa"/>
            <w:tcBorders>
              <w:left w:val="single" w:sz="4" w:space="0" w:color="auto"/>
              <w:bottom w:val="single" w:sz="4" w:space="0" w:color="auto"/>
            </w:tcBorders>
            <w:vAlign w:val="center"/>
          </w:tcPr>
          <w:p w14:paraId="2EC92327" w14:textId="02BA8B25" w:rsidR="00E630D6" w:rsidRDefault="00E630D6" w:rsidP="00E630D6">
            <w:pPr>
              <w:tabs>
                <w:tab w:val="left" w:pos="1985"/>
                <w:tab w:val="left" w:pos="4111"/>
              </w:tabs>
              <w:rPr>
                <w:rFonts w:asciiTheme="minorHAnsi" w:hAnsiTheme="minorHAnsi" w:cstheme="minorHAnsi"/>
                <w:szCs w:val="24"/>
              </w:rPr>
            </w:pPr>
            <w:r>
              <w:rPr>
                <w:rFonts w:asciiTheme="minorHAnsi" w:hAnsiTheme="minorHAnsi" w:cstheme="minorHAnsi"/>
                <w:szCs w:val="24"/>
              </w:rPr>
              <w:t>Simon Thompson</w:t>
            </w:r>
          </w:p>
        </w:tc>
        <w:tc>
          <w:tcPr>
            <w:tcW w:w="992" w:type="dxa"/>
            <w:tcBorders>
              <w:bottom w:val="single" w:sz="4" w:space="0" w:color="auto"/>
            </w:tcBorders>
            <w:vAlign w:val="center"/>
          </w:tcPr>
          <w:p w14:paraId="75566CE6" w14:textId="20C17B75" w:rsidR="00E630D6" w:rsidRDefault="00E630D6" w:rsidP="00E630D6">
            <w:pPr>
              <w:tabs>
                <w:tab w:val="left" w:pos="1985"/>
                <w:tab w:val="left" w:pos="4111"/>
              </w:tabs>
              <w:rPr>
                <w:rFonts w:asciiTheme="minorHAnsi" w:hAnsiTheme="minorHAnsi" w:cstheme="minorHAnsi"/>
                <w:szCs w:val="24"/>
              </w:rPr>
            </w:pPr>
            <w:r>
              <w:rPr>
                <w:rFonts w:asciiTheme="minorHAnsi" w:hAnsiTheme="minorHAnsi" w:cstheme="minorHAnsi"/>
                <w:szCs w:val="24"/>
              </w:rPr>
              <w:t>(ST)</w:t>
            </w:r>
          </w:p>
        </w:tc>
        <w:tc>
          <w:tcPr>
            <w:tcW w:w="4819" w:type="dxa"/>
            <w:tcBorders>
              <w:bottom w:val="single" w:sz="4" w:space="0" w:color="auto"/>
              <w:right w:val="single" w:sz="4" w:space="0" w:color="auto"/>
            </w:tcBorders>
            <w:vAlign w:val="center"/>
          </w:tcPr>
          <w:p w14:paraId="0F9CBCAD" w14:textId="28ED9CD6" w:rsidR="00E630D6" w:rsidRPr="00670A1D" w:rsidRDefault="00E630D6" w:rsidP="00E630D6">
            <w:pPr>
              <w:tabs>
                <w:tab w:val="left" w:pos="1985"/>
                <w:tab w:val="left" w:pos="4111"/>
              </w:tabs>
              <w:rPr>
                <w:rFonts w:asciiTheme="minorHAnsi" w:hAnsiTheme="minorHAnsi" w:cstheme="minorHAnsi"/>
                <w:i/>
                <w:szCs w:val="24"/>
              </w:rPr>
            </w:pPr>
            <w:r w:rsidRPr="00670A1D">
              <w:rPr>
                <w:rFonts w:asciiTheme="minorHAnsi" w:hAnsiTheme="minorHAnsi" w:cstheme="minorHAnsi"/>
                <w:i/>
                <w:szCs w:val="24"/>
              </w:rPr>
              <w:t>BIR CEO</w:t>
            </w:r>
          </w:p>
        </w:tc>
      </w:tr>
    </w:tbl>
    <w:p w14:paraId="2259E3A8" w14:textId="5EB4F4A1" w:rsidR="00D0287F" w:rsidRDefault="00D0287F" w:rsidP="00D0287F">
      <w:pPr>
        <w:tabs>
          <w:tab w:val="left" w:pos="1985"/>
          <w:tab w:val="left" w:pos="4111"/>
        </w:tabs>
        <w:rPr>
          <w:rFonts w:asciiTheme="minorHAnsi" w:hAnsiTheme="minorHAnsi" w:cstheme="minorHAnsi"/>
          <w:szCs w:val="24"/>
        </w:rPr>
      </w:pPr>
    </w:p>
    <w:p w14:paraId="1B936CB3" w14:textId="017F53D6" w:rsidR="00D0287F" w:rsidRDefault="00D0287F" w:rsidP="00D0287F">
      <w:pPr>
        <w:rPr>
          <w:rFonts w:asciiTheme="minorHAnsi" w:hAnsiTheme="minorHAnsi"/>
          <w:szCs w:val="24"/>
        </w:rPr>
      </w:pPr>
    </w:p>
    <w:p w14:paraId="0CBFEA6C" w14:textId="77777777" w:rsidR="00A73E3E" w:rsidRDefault="00A73E3E" w:rsidP="00D0287F">
      <w:pPr>
        <w:rPr>
          <w:rFonts w:asciiTheme="minorHAnsi" w:hAnsiTheme="minorHAnsi"/>
          <w:szCs w:val="24"/>
        </w:rPr>
      </w:pPr>
    </w:p>
    <w:tbl>
      <w:tblPr>
        <w:tblStyle w:val="TableGrid"/>
        <w:tblW w:w="0" w:type="auto"/>
        <w:tblLook w:val="04A0" w:firstRow="1" w:lastRow="0" w:firstColumn="1" w:lastColumn="0" w:noHBand="0" w:noVBand="1"/>
      </w:tblPr>
      <w:tblGrid>
        <w:gridCol w:w="959"/>
        <w:gridCol w:w="8669"/>
      </w:tblGrid>
      <w:tr w:rsidR="0033671C" w14:paraId="151364DE" w14:textId="77777777" w:rsidTr="00970D00">
        <w:tc>
          <w:tcPr>
            <w:tcW w:w="959" w:type="dxa"/>
            <w:tcBorders>
              <w:bottom w:val="nil"/>
              <w:right w:val="nil"/>
            </w:tcBorders>
          </w:tcPr>
          <w:p w14:paraId="5E2D4233" w14:textId="77777777" w:rsidR="0033671C" w:rsidRDefault="0033671C" w:rsidP="0094685C">
            <w:pPr>
              <w:spacing w:before="40" w:after="40"/>
              <w:jc w:val="center"/>
              <w:rPr>
                <w:rFonts w:asciiTheme="minorHAnsi" w:hAnsiTheme="minorHAnsi"/>
                <w:szCs w:val="24"/>
              </w:rPr>
            </w:pPr>
            <w:r w:rsidRPr="00406682">
              <w:rPr>
                <w:rFonts w:asciiTheme="minorHAnsi" w:hAnsiTheme="minorHAnsi"/>
                <w:szCs w:val="24"/>
                <w:u w:val="single"/>
              </w:rPr>
              <w:t>Minute</w:t>
            </w:r>
          </w:p>
        </w:tc>
        <w:tc>
          <w:tcPr>
            <w:tcW w:w="8788" w:type="dxa"/>
            <w:tcBorders>
              <w:left w:val="nil"/>
              <w:bottom w:val="nil"/>
            </w:tcBorders>
          </w:tcPr>
          <w:p w14:paraId="09517573" w14:textId="77777777" w:rsidR="0033671C" w:rsidRDefault="0033671C" w:rsidP="0094685C">
            <w:pPr>
              <w:spacing w:before="40" w:after="40"/>
              <w:jc w:val="center"/>
              <w:rPr>
                <w:rFonts w:asciiTheme="minorHAnsi" w:hAnsiTheme="minorHAnsi"/>
                <w:szCs w:val="24"/>
              </w:rPr>
            </w:pPr>
            <w:r w:rsidRPr="00B33CB4">
              <w:rPr>
                <w:rFonts w:asciiTheme="minorHAnsi" w:hAnsiTheme="minorHAnsi"/>
                <w:b/>
                <w:szCs w:val="24"/>
              </w:rPr>
              <w:t>Decisions</w:t>
            </w:r>
          </w:p>
        </w:tc>
      </w:tr>
      <w:tr w:rsidR="0033671C" w14:paraId="0B84960D" w14:textId="77777777" w:rsidTr="00970D00">
        <w:tc>
          <w:tcPr>
            <w:tcW w:w="959" w:type="dxa"/>
            <w:tcBorders>
              <w:top w:val="nil"/>
              <w:bottom w:val="nil"/>
              <w:right w:val="nil"/>
            </w:tcBorders>
          </w:tcPr>
          <w:p w14:paraId="241152F2" w14:textId="0B92DC30" w:rsidR="0033671C" w:rsidRDefault="00D01FCE" w:rsidP="0094685C">
            <w:pPr>
              <w:spacing w:before="40" w:after="40"/>
              <w:jc w:val="center"/>
              <w:rPr>
                <w:rFonts w:asciiTheme="minorHAnsi" w:hAnsiTheme="minorHAnsi"/>
                <w:szCs w:val="24"/>
              </w:rPr>
            </w:pPr>
            <w:r>
              <w:rPr>
                <w:rFonts w:asciiTheme="minorHAnsi" w:hAnsiTheme="minorHAnsi"/>
                <w:szCs w:val="24"/>
              </w:rPr>
              <w:t>6</w:t>
            </w:r>
          </w:p>
        </w:tc>
        <w:tc>
          <w:tcPr>
            <w:tcW w:w="8788" w:type="dxa"/>
            <w:tcBorders>
              <w:top w:val="nil"/>
              <w:left w:val="nil"/>
              <w:bottom w:val="nil"/>
            </w:tcBorders>
          </w:tcPr>
          <w:p w14:paraId="47A7CD87" w14:textId="2D661597" w:rsidR="0033671C" w:rsidRDefault="00CE389B" w:rsidP="0094685C">
            <w:pPr>
              <w:spacing w:before="40" w:after="40"/>
              <w:rPr>
                <w:rFonts w:asciiTheme="minorHAnsi" w:hAnsiTheme="minorHAnsi"/>
                <w:szCs w:val="24"/>
              </w:rPr>
            </w:pPr>
            <w:hyperlink w:anchor="Delegate_and_exhibitor_fees_no_increase" w:history="1">
              <w:r w:rsidR="00D01FCE" w:rsidRPr="00B31BAA">
                <w:rPr>
                  <w:rStyle w:val="Hyperlink"/>
                  <w:rFonts w:asciiTheme="minorHAnsi" w:hAnsiTheme="minorHAnsi"/>
                  <w:szCs w:val="24"/>
                </w:rPr>
                <w:t>Delegate fees and exhibitor fees will not be increased for the 2018 UKRCO congress</w:t>
              </w:r>
            </w:hyperlink>
          </w:p>
        </w:tc>
      </w:tr>
      <w:tr w:rsidR="0033671C" w14:paraId="0F60B745" w14:textId="77777777" w:rsidTr="00970D00">
        <w:tc>
          <w:tcPr>
            <w:tcW w:w="959" w:type="dxa"/>
            <w:tcBorders>
              <w:top w:val="nil"/>
              <w:bottom w:val="nil"/>
              <w:right w:val="nil"/>
            </w:tcBorders>
          </w:tcPr>
          <w:p w14:paraId="787D3AAC" w14:textId="7EF9F948" w:rsidR="0033671C" w:rsidRDefault="005D7337" w:rsidP="0094685C">
            <w:pPr>
              <w:spacing w:before="40" w:after="40"/>
              <w:jc w:val="center"/>
              <w:rPr>
                <w:rFonts w:asciiTheme="minorHAnsi" w:hAnsiTheme="minorHAnsi"/>
                <w:szCs w:val="24"/>
              </w:rPr>
            </w:pPr>
            <w:r>
              <w:rPr>
                <w:rFonts w:asciiTheme="minorHAnsi" w:hAnsiTheme="minorHAnsi"/>
                <w:szCs w:val="24"/>
              </w:rPr>
              <w:t>7</w:t>
            </w:r>
          </w:p>
        </w:tc>
        <w:tc>
          <w:tcPr>
            <w:tcW w:w="8788" w:type="dxa"/>
            <w:tcBorders>
              <w:top w:val="nil"/>
              <w:left w:val="nil"/>
              <w:bottom w:val="nil"/>
            </w:tcBorders>
          </w:tcPr>
          <w:p w14:paraId="7740E366" w14:textId="517245F9" w:rsidR="0033671C" w:rsidRDefault="00CE389B" w:rsidP="0094685C">
            <w:pPr>
              <w:spacing w:before="40" w:after="40"/>
              <w:rPr>
                <w:rFonts w:asciiTheme="minorHAnsi" w:hAnsiTheme="minorHAnsi"/>
                <w:szCs w:val="24"/>
              </w:rPr>
            </w:pPr>
            <w:hyperlink w:anchor="Speaker_fees_budget_25kGBP" w:history="1">
              <w:r w:rsidR="005D7337" w:rsidRPr="00B31BAA">
                <w:rPr>
                  <w:rStyle w:val="Hyperlink"/>
                  <w:rFonts w:asciiTheme="minorHAnsi" w:hAnsiTheme="minorHAnsi"/>
                  <w:szCs w:val="24"/>
                </w:rPr>
                <w:t>£25k budget agreed for speakers</w:t>
              </w:r>
            </w:hyperlink>
            <w:r w:rsidR="006C4FA7">
              <w:rPr>
                <w:rStyle w:val="Hyperlink"/>
                <w:rFonts w:asciiTheme="minorHAnsi" w:hAnsiTheme="minorHAnsi"/>
                <w:szCs w:val="24"/>
              </w:rPr>
              <w:t xml:space="preserve"> at 2018 congress</w:t>
            </w:r>
          </w:p>
        </w:tc>
      </w:tr>
      <w:tr w:rsidR="0033671C" w14:paraId="2A2B5E73" w14:textId="77777777" w:rsidTr="00970D00">
        <w:tc>
          <w:tcPr>
            <w:tcW w:w="959" w:type="dxa"/>
            <w:tcBorders>
              <w:top w:val="nil"/>
              <w:bottom w:val="nil"/>
              <w:right w:val="nil"/>
            </w:tcBorders>
          </w:tcPr>
          <w:p w14:paraId="0C63853F" w14:textId="2A090033" w:rsidR="0033671C" w:rsidRDefault="008A4EAC" w:rsidP="0094685C">
            <w:pPr>
              <w:spacing w:before="40" w:after="40"/>
              <w:jc w:val="center"/>
              <w:rPr>
                <w:rFonts w:asciiTheme="minorHAnsi" w:hAnsiTheme="minorHAnsi"/>
                <w:szCs w:val="24"/>
              </w:rPr>
            </w:pPr>
            <w:r>
              <w:rPr>
                <w:rFonts w:asciiTheme="minorHAnsi" w:hAnsiTheme="minorHAnsi"/>
                <w:szCs w:val="24"/>
              </w:rPr>
              <w:t>7</w:t>
            </w:r>
          </w:p>
        </w:tc>
        <w:tc>
          <w:tcPr>
            <w:tcW w:w="8788" w:type="dxa"/>
            <w:tcBorders>
              <w:top w:val="nil"/>
              <w:left w:val="nil"/>
              <w:bottom w:val="nil"/>
            </w:tcBorders>
          </w:tcPr>
          <w:p w14:paraId="60FB77AF" w14:textId="3FB378D4" w:rsidR="0033671C" w:rsidRDefault="00CE389B" w:rsidP="0094685C">
            <w:pPr>
              <w:spacing w:before="40" w:after="40"/>
              <w:rPr>
                <w:rFonts w:asciiTheme="minorHAnsi" w:hAnsiTheme="minorHAnsi"/>
                <w:szCs w:val="24"/>
              </w:rPr>
            </w:pPr>
            <w:hyperlink w:anchor="Marketing_and_PR_cttee_LB_led" w:history="1">
              <w:r w:rsidR="00EF1041" w:rsidRPr="00B31BAA">
                <w:rPr>
                  <w:rStyle w:val="Hyperlink"/>
                  <w:rFonts w:asciiTheme="minorHAnsi" w:hAnsiTheme="minorHAnsi"/>
                  <w:szCs w:val="24"/>
                </w:rPr>
                <w:t xml:space="preserve">Marketing &amp; </w:t>
              </w:r>
              <w:r w:rsidR="008A4EAC" w:rsidRPr="00B31BAA">
                <w:rPr>
                  <w:rStyle w:val="Hyperlink"/>
                  <w:rFonts w:asciiTheme="minorHAnsi" w:hAnsiTheme="minorHAnsi"/>
                  <w:szCs w:val="24"/>
                </w:rPr>
                <w:t xml:space="preserve">PR committee </w:t>
              </w:r>
              <w:r w:rsidR="00EF1041" w:rsidRPr="00B31BAA">
                <w:rPr>
                  <w:rStyle w:val="Hyperlink"/>
                  <w:rFonts w:asciiTheme="minorHAnsi" w:hAnsiTheme="minorHAnsi"/>
                  <w:szCs w:val="24"/>
                </w:rPr>
                <w:t>to be established under LB’s leadership</w:t>
              </w:r>
            </w:hyperlink>
          </w:p>
        </w:tc>
      </w:tr>
      <w:tr w:rsidR="0033671C" w14:paraId="59719F10" w14:textId="77777777" w:rsidTr="00970D00">
        <w:tc>
          <w:tcPr>
            <w:tcW w:w="959" w:type="dxa"/>
            <w:tcBorders>
              <w:top w:val="nil"/>
              <w:bottom w:val="nil"/>
              <w:right w:val="nil"/>
            </w:tcBorders>
          </w:tcPr>
          <w:p w14:paraId="5CD32E81" w14:textId="5F9CA126" w:rsidR="0033671C" w:rsidRDefault="00E3439A" w:rsidP="0094685C">
            <w:pPr>
              <w:spacing w:before="40" w:after="40"/>
              <w:jc w:val="center"/>
              <w:rPr>
                <w:rFonts w:asciiTheme="minorHAnsi" w:hAnsiTheme="minorHAnsi"/>
                <w:szCs w:val="24"/>
              </w:rPr>
            </w:pPr>
            <w:r>
              <w:rPr>
                <w:rFonts w:asciiTheme="minorHAnsi" w:hAnsiTheme="minorHAnsi"/>
                <w:szCs w:val="24"/>
              </w:rPr>
              <w:t>12</w:t>
            </w:r>
          </w:p>
        </w:tc>
        <w:tc>
          <w:tcPr>
            <w:tcW w:w="8788" w:type="dxa"/>
            <w:tcBorders>
              <w:top w:val="nil"/>
              <w:left w:val="nil"/>
              <w:bottom w:val="nil"/>
            </w:tcBorders>
          </w:tcPr>
          <w:p w14:paraId="2CABE4B4" w14:textId="588808B7" w:rsidR="0033671C" w:rsidRDefault="00CE389B" w:rsidP="0094685C">
            <w:pPr>
              <w:spacing w:before="40" w:after="40"/>
              <w:rPr>
                <w:rFonts w:asciiTheme="minorHAnsi" w:hAnsiTheme="minorHAnsi"/>
                <w:szCs w:val="24"/>
              </w:rPr>
            </w:pPr>
            <w:hyperlink w:anchor="Part_time_sec_appointment" w:history="1">
              <w:r w:rsidR="00384094" w:rsidRPr="00B31BAA">
                <w:rPr>
                  <w:rStyle w:val="Hyperlink"/>
                  <w:rFonts w:asciiTheme="minorHAnsi" w:hAnsiTheme="minorHAnsi"/>
                  <w:szCs w:val="24"/>
                </w:rPr>
                <w:t>Consider need for additional administrative capacity</w:t>
              </w:r>
            </w:hyperlink>
          </w:p>
        </w:tc>
      </w:tr>
      <w:tr w:rsidR="0033671C" w14:paraId="122E71A7" w14:textId="77777777" w:rsidTr="00970D00">
        <w:tc>
          <w:tcPr>
            <w:tcW w:w="959" w:type="dxa"/>
            <w:tcBorders>
              <w:top w:val="nil"/>
              <w:right w:val="nil"/>
            </w:tcBorders>
          </w:tcPr>
          <w:p w14:paraId="76F00233" w14:textId="1497ED9F" w:rsidR="0033671C" w:rsidRDefault="009D609D" w:rsidP="0094685C">
            <w:pPr>
              <w:spacing w:before="40" w:after="40"/>
              <w:jc w:val="center"/>
              <w:rPr>
                <w:rFonts w:asciiTheme="minorHAnsi" w:hAnsiTheme="minorHAnsi"/>
                <w:szCs w:val="24"/>
              </w:rPr>
            </w:pPr>
            <w:r>
              <w:rPr>
                <w:rFonts w:asciiTheme="minorHAnsi" w:hAnsiTheme="minorHAnsi"/>
                <w:szCs w:val="24"/>
              </w:rPr>
              <w:t>15</w:t>
            </w:r>
          </w:p>
        </w:tc>
        <w:tc>
          <w:tcPr>
            <w:tcW w:w="8788" w:type="dxa"/>
            <w:tcBorders>
              <w:top w:val="nil"/>
              <w:left w:val="nil"/>
            </w:tcBorders>
          </w:tcPr>
          <w:p w14:paraId="7091531D" w14:textId="18F9F6C8" w:rsidR="0033671C" w:rsidRDefault="00CE389B" w:rsidP="0094685C">
            <w:pPr>
              <w:spacing w:before="40" w:after="40"/>
              <w:rPr>
                <w:rFonts w:asciiTheme="minorHAnsi" w:hAnsiTheme="minorHAnsi"/>
                <w:szCs w:val="24"/>
              </w:rPr>
            </w:pPr>
            <w:hyperlink w:anchor="Abstracts_publication" w:history="1">
              <w:r w:rsidR="009D609D" w:rsidRPr="00B31BAA">
                <w:rPr>
                  <w:rStyle w:val="Hyperlink"/>
                  <w:rFonts w:asciiTheme="minorHAnsi" w:hAnsiTheme="minorHAnsi"/>
                  <w:szCs w:val="24"/>
                </w:rPr>
                <w:t>Consider abstracts publication (congress proceedings)</w:t>
              </w:r>
            </w:hyperlink>
            <w:bookmarkStart w:id="0" w:name="_GoBack"/>
            <w:bookmarkEnd w:id="0"/>
          </w:p>
        </w:tc>
      </w:tr>
    </w:tbl>
    <w:p w14:paraId="01BDBEB0" w14:textId="77777777" w:rsidR="002048AE" w:rsidRPr="00534D22" w:rsidRDefault="002048AE" w:rsidP="002048AE">
      <w:pPr>
        <w:rPr>
          <w:rFonts w:asciiTheme="minorHAnsi" w:hAnsiTheme="minorHAnsi"/>
          <w:szCs w:val="24"/>
        </w:rPr>
      </w:pPr>
    </w:p>
    <w:p w14:paraId="46478413" w14:textId="77777777" w:rsidR="0085451A" w:rsidRDefault="0085451A" w:rsidP="00E24A0E">
      <w:pPr>
        <w:rPr>
          <w:rFonts w:asciiTheme="minorHAnsi" w:hAnsiTheme="minorHAnsi"/>
          <w:szCs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959"/>
        <w:gridCol w:w="7229"/>
        <w:gridCol w:w="1559"/>
      </w:tblGrid>
      <w:tr w:rsidR="00F62D28" w14:paraId="3A5FFA42" w14:textId="77777777" w:rsidTr="006C4FA7">
        <w:tc>
          <w:tcPr>
            <w:tcW w:w="959" w:type="dxa"/>
          </w:tcPr>
          <w:p w14:paraId="40A2B342" w14:textId="77777777" w:rsidR="00F62D28" w:rsidRDefault="00F62D28" w:rsidP="00BC7A42">
            <w:pPr>
              <w:spacing w:before="40" w:after="40"/>
              <w:jc w:val="center"/>
              <w:rPr>
                <w:rFonts w:asciiTheme="minorHAnsi" w:hAnsiTheme="minorHAnsi"/>
                <w:szCs w:val="24"/>
              </w:rPr>
            </w:pPr>
            <w:r w:rsidRPr="00406682">
              <w:rPr>
                <w:rFonts w:asciiTheme="minorHAnsi" w:hAnsiTheme="minorHAnsi"/>
                <w:szCs w:val="24"/>
                <w:u w:val="single"/>
              </w:rPr>
              <w:t>Minute</w:t>
            </w:r>
          </w:p>
        </w:tc>
        <w:tc>
          <w:tcPr>
            <w:tcW w:w="8788" w:type="dxa"/>
            <w:gridSpan w:val="2"/>
          </w:tcPr>
          <w:p w14:paraId="3CC3B0BC" w14:textId="77777777" w:rsidR="00F62D28" w:rsidRDefault="00F62D28" w:rsidP="003F552C">
            <w:pPr>
              <w:spacing w:before="40" w:after="40"/>
              <w:jc w:val="center"/>
              <w:rPr>
                <w:rFonts w:asciiTheme="minorHAnsi" w:hAnsiTheme="minorHAnsi"/>
                <w:b/>
                <w:szCs w:val="24"/>
              </w:rPr>
            </w:pPr>
            <w:r>
              <w:rPr>
                <w:rFonts w:asciiTheme="minorHAnsi" w:hAnsiTheme="minorHAnsi"/>
                <w:b/>
                <w:szCs w:val="24"/>
              </w:rPr>
              <w:t>Actions</w:t>
            </w:r>
          </w:p>
        </w:tc>
      </w:tr>
      <w:tr w:rsidR="003F552C" w14:paraId="6F229B90" w14:textId="77777777" w:rsidTr="006C4FA7">
        <w:tc>
          <w:tcPr>
            <w:tcW w:w="959" w:type="dxa"/>
          </w:tcPr>
          <w:p w14:paraId="0F108747" w14:textId="17EDAAEC" w:rsidR="003F552C" w:rsidRDefault="00EF1041" w:rsidP="0085451A">
            <w:pPr>
              <w:spacing w:before="40" w:after="40"/>
              <w:jc w:val="center"/>
              <w:rPr>
                <w:rFonts w:asciiTheme="minorHAnsi" w:hAnsiTheme="minorHAnsi"/>
                <w:szCs w:val="24"/>
              </w:rPr>
            </w:pPr>
            <w:r>
              <w:rPr>
                <w:rFonts w:asciiTheme="minorHAnsi" w:hAnsiTheme="minorHAnsi"/>
                <w:szCs w:val="24"/>
              </w:rPr>
              <w:t>7</w:t>
            </w:r>
          </w:p>
        </w:tc>
        <w:tc>
          <w:tcPr>
            <w:tcW w:w="7229" w:type="dxa"/>
          </w:tcPr>
          <w:p w14:paraId="08226558" w14:textId="2E3A9C95" w:rsidR="003F552C" w:rsidRDefault="00CE389B" w:rsidP="003F552C">
            <w:pPr>
              <w:spacing w:before="40" w:after="40"/>
              <w:rPr>
                <w:rFonts w:asciiTheme="minorHAnsi" w:hAnsiTheme="minorHAnsi"/>
                <w:szCs w:val="24"/>
              </w:rPr>
            </w:pPr>
            <w:hyperlink w:anchor="LB_to_contact_CEOs_re_Cttee" w:history="1">
              <w:r w:rsidR="00EF1041" w:rsidRPr="00E51FF3">
                <w:rPr>
                  <w:rStyle w:val="Hyperlink"/>
                  <w:rFonts w:asciiTheme="minorHAnsi" w:hAnsiTheme="minorHAnsi"/>
                  <w:szCs w:val="24"/>
                </w:rPr>
                <w:t>LB to contact RC, RE, ST and Profile re Marketing &amp; PR committee</w:t>
              </w:r>
            </w:hyperlink>
          </w:p>
        </w:tc>
        <w:tc>
          <w:tcPr>
            <w:tcW w:w="1559" w:type="dxa"/>
          </w:tcPr>
          <w:p w14:paraId="2A969D70" w14:textId="6D991A88" w:rsidR="003F552C" w:rsidRDefault="00EF1041" w:rsidP="003F552C">
            <w:pPr>
              <w:spacing w:before="40" w:after="40"/>
              <w:jc w:val="center"/>
              <w:rPr>
                <w:rFonts w:asciiTheme="minorHAnsi" w:hAnsiTheme="minorHAnsi"/>
                <w:szCs w:val="24"/>
              </w:rPr>
            </w:pPr>
            <w:r>
              <w:rPr>
                <w:rFonts w:asciiTheme="minorHAnsi" w:hAnsiTheme="minorHAnsi"/>
                <w:szCs w:val="24"/>
              </w:rPr>
              <w:t>LB</w:t>
            </w:r>
          </w:p>
        </w:tc>
      </w:tr>
      <w:tr w:rsidR="003F552C" w14:paraId="1578E136" w14:textId="77777777" w:rsidTr="006C4FA7">
        <w:tc>
          <w:tcPr>
            <w:tcW w:w="959" w:type="dxa"/>
          </w:tcPr>
          <w:p w14:paraId="1DB6E743" w14:textId="4A59E1F7" w:rsidR="003F552C" w:rsidRDefault="00BD71E9" w:rsidP="0085451A">
            <w:pPr>
              <w:spacing w:before="40" w:after="40"/>
              <w:jc w:val="center"/>
              <w:rPr>
                <w:rFonts w:asciiTheme="minorHAnsi" w:hAnsiTheme="minorHAnsi"/>
                <w:szCs w:val="24"/>
              </w:rPr>
            </w:pPr>
            <w:r>
              <w:rPr>
                <w:rFonts w:asciiTheme="minorHAnsi" w:hAnsiTheme="minorHAnsi"/>
                <w:szCs w:val="24"/>
              </w:rPr>
              <w:t>7</w:t>
            </w:r>
          </w:p>
        </w:tc>
        <w:tc>
          <w:tcPr>
            <w:tcW w:w="7229" w:type="dxa"/>
          </w:tcPr>
          <w:p w14:paraId="0CD2CA3D" w14:textId="5A0B9015" w:rsidR="003F552C" w:rsidRDefault="00CE389B" w:rsidP="003F552C">
            <w:pPr>
              <w:spacing w:before="40" w:after="40"/>
              <w:rPr>
                <w:rFonts w:asciiTheme="minorHAnsi" w:hAnsiTheme="minorHAnsi"/>
                <w:szCs w:val="24"/>
              </w:rPr>
            </w:pPr>
            <w:hyperlink w:anchor="LB_to_take_forward_student_internships" w:history="1">
              <w:r w:rsidR="00BD71E9" w:rsidRPr="00E51FF3">
                <w:rPr>
                  <w:rStyle w:val="Hyperlink"/>
                  <w:rFonts w:asciiTheme="minorHAnsi" w:hAnsiTheme="minorHAnsi"/>
                  <w:szCs w:val="24"/>
                </w:rPr>
                <w:t>LB to take forward the possibility of student internships</w:t>
              </w:r>
            </w:hyperlink>
          </w:p>
        </w:tc>
        <w:tc>
          <w:tcPr>
            <w:tcW w:w="1559" w:type="dxa"/>
          </w:tcPr>
          <w:p w14:paraId="0DA531EC" w14:textId="3A335C2F" w:rsidR="003F552C" w:rsidRDefault="00BD71E9" w:rsidP="003F552C">
            <w:pPr>
              <w:spacing w:before="40" w:after="40"/>
              <w:jc w:val="center"/>
              <w:rPr>
                <w:rFonts w:asciiTheme="minorHAnsi" w:hAnsiTheme="minorHAnsi"/>
                <w:szCs w:val="24"/>
              </w:rPr>
            </w:pPr>
            <w:r>
              <w:rPr>
                <w:rFonts w:asciiTheme="minorHAnsi" w:hAnsiTheme="minorHAnsi"/>
                <w:szCs w:val="24"/>
              </w:rPr>
              <w:t>LB</w:t>
            </w:r>
          </w:p>
        </w:tc>
      </w:tr>
      <w:tr w:rsidR="003F552C" w14:paraId="7C71EB51" w14:textId="77777777" w:rsidTr="006C4FA7">
        <w:tc>
          <w:tcPr>
            <w:tcW w:w="959" w:type="dxa"/>
          </w:tcPr>
          <w:p w14:paraId="101FD4B9" w14:textId="25BE8D2B" w:rsidR="003F552C" w:rsidRDefault="00E3439A" w:rsidP="00BC7A42">
            <w:pPr>
              <w:spacing w:before="40" w:after="40"/>
              <w:jc w:val="center"/>
              <w:rPr>
                <w:rFonts w:asciiTheme="minorHAnsi" w:hAnsiTheme="minorHAnsi"/>
                <w:szCs w:val="24"/>
              </w:rPr>
            </w:pPr>
            <w:r>
              <w:rPr>
                <w:rFonts w:asciiTheme="minorHAnsi" w:hAnsiTheme="minorHAnsi"/>
                <w:szCs w:val="24"/>
              </w:rPr>
              <w:t>10</w:t>
            </w:r>
          </w:p>
        </w:tc>
        <w:tc>
          <w:tcPr>
            <w:tcW w:w="7229" w:type="dxa"/>
          </w:tcPr>
          <w:p w14:paraId="30306DE9" w14:textId="041D252C" w:rsidR="003F552C" w:rsidRDefault="00CE389B" w:rsidP="002048AE">
            <w:pPr>
              <w:spacing w:before="40" w:after="40"/>
              <w:rPr>
                <w:rFonts w:asciiTheme="minorHAnsi" w:hAnsiTheme="minorHAnsi"/>
                <w:szCs w:val="24"/>
              </w:rPr>
            </w:pPr>
            <w:hyperlink w:anchor="SH_to_convey_sentiments_re_AXREM_dinner" w:history="1">
              <w:r w:rsidR="001D64D3" w:rsidRPr="00E51FF3">
                <w:rPr>
                  <w:rStyle w:val="Hyperlink"/>
                  <w:rFonts w:asciiTheme="minorHAnsi" w:hAnsiTheme="minorHAnsi"/>
                  <w:szCs w:val="24"/>
                </w:rPr>
                <w:t xml:space="preserve">SH </w:t>
              </w:r>
              <w:r w:rsidR="00E3439A" w:rsidRPr="00E51FF3">
                <w:rPr>
                  <w:rStyle w:val="Hyperlink"/>
                  <w:rFonts w:asciiTheme="minorHAnsi" w:hAnsiTheme="minorHAnsi"/>
                  <w:szCs w:val="24"/>
                </w:rPr>
                <w:t xml:space="preserve">to convey </w:t>
              </w:r>
              <w:r w:rsidR="00E51FF3" w:rsidRPr="00E51FF3">
                <w:rPr>
                  <w:rStyle w:val="Hyperlink"/>
                  <w:rFonts w:asciiTheme="minorHAnsi" w:hAnsiTheme="minorHAnsi"/>
                  <w:szCs w:val="24"/>
                </w:rPr>
                <w:t xml:space="preserve">to RCR colleagues </w:t>
              </w:r>
              <w:r w:rsidR="00E3439A" w:rsidRPr="00E51FF3">
                <w:rPr>
                  <w:rStyle w:val="Hyperlink"/>
                  <w:rFonts w:asciiTheme="minorHAnsi" w:hAnsiTheme="minorHAnsi"/>
                  <w:szCs w:val="24"/>
                </w:rPr>
                <w:t>sentiments re AXREM dinner</w:t>
              </w:r>
            </w:hyperlink>
            <w:r w:rsidR="00E3439A">
              <w:rPr>
                <w:rFonts w:asciiTheme="minorHAnsi" w:hAnsiTheme="minorHAnsi"/>
                <w:szCs w:val="24"/>
              </w:rPr>
              <w:t xml:space="preserve"> </w:t>
            </w:r>
          </w:p>
        </w:tc>
        <w:tc>
          <w:tcPr>
            <w:tcW w:w="1559" w:type="dxa"/>
          </w:tcPr>
          <w:p w14:paraId="4CF56008" w14:textId="2B72F55C" w:rsidR="003F552C" w:rsidRDefault="00E3439A" w:rsidP="003F552C">
            <w:pPr>
              <w:spacing w:before="40" w:after="40"/>
              <w:jc w:val="center"/>
              <w:rPr>
                <w:rFonts w:asciiTheme="minorHAnsi" w:hAnsiTheme="minorHAnsi"/>
                <w:szCs w:val="24"/>
              </w:rPr>
            </w:pPr>
            <w:r>
              <w:rPr>
                <w:rFonts w:asciiTheme="minorHAnsi" w:hAnsiTheme="minorHAnsi"/>
                <w:szCs w:val="24"/>
              </w:rPr>
              <w:t>SH</w:t>
            </w:r>
          </w:p>
        </w:tc>
      </w:tr>
      <w:tr w:rsidR="00F62D28" w14:paraId="5F4DDD82" w14:textId="77777777" w:rsidTr="006C4FA7">
        <w:tc>
          <w:tcPr>
            <w:tcW w:w="959" w:type="dxa"/>
          </w:tcPr>
          <w:p w14:paraId="395D8F84" w14:textId="6E79914F" w:rsidR="00F62D28" w:rsidRDefault="00384094" w:rsidP="00BC7A42">
            <w:pPr>
              <w:spacing w:before="40" w:after="40"/>
              <w:jc w:val="center"/>
              <w:rPr>
                <w:rFonts w:asciiTheme="minorHAnsi" w:hAnsiTheme="minorHAnsi"/>
                <w:szCs w:val="24"/>
              </w:rPr>
            </w:pPr>
            <w:r>
              <w:rPr>
                <w:rFonts w:asciiTheme="minorHAnsi" w:hAnsiTheme="minorHAnsi"/>
                <w:szCs w:val="24"/>
              </w:rPr>
              <w:t>12</w:t>
            </w:r>
          </w:p>
        </w:tc>
        <w:tc>
          <w:tcPr>
            <w:tcW w:w="7229" w:type="dxa"/>
          </w:tcPr>
          <w:p w14:paraId="555795FD" w14:textId="72B8A29F" w:rsidR="00F62D28" w:rsidRDefault="00CE389B" w:rsidP="002048AE">
            <w:pPr>
              <w:spacing w:before="40" w:after="40"/>
              <w:rPr>
                <w:rFonts w:asciiTheme="minorHAnsi" w:hAnsiTheme="minorHAnsi"/>
                <w:szCs w:val="24"/>
              </w:rPr>
            </w:pPr>
            <w:hyperlink w:anchor="JD_for_part_time_secretary_appointment" w:history="1">
              <w:r w:rsidR="00384094" w:rsidRPr="00E51FF3">
                <w:rPr>
                  <w:rStyle w:val="Hyperlink"/>
                  <w:rFonts w:asciiTheme="minorHAnsi" w:hAnsiTheme="minorHAnsi"/>
                  <w:szCs w:val="24"/>
                </w:rPr>
                <w:t>Write JD for part-time secretarial role</w:t>
              </w:r>
            </w:hyperlink>
          </w:p>
        </w:tc>
        <w:tc>
          <w:tcPr>
            <w:tcW w:w="1559" w:type="dxa"/>
          </w:tcPr>
          <w:p w14:paraId="1C21FF5A" w14:textId="45E2C8A8" w:rsidR="00F62D28" w:rsidRDefault="00384094" w:rsidP="003F552C">
            <w:pPr>
              <w:spacing w:before="40" w:after="40"/>
              <w:jc w:val="center"/>
              <w:rPr>
                <w:rFonts w:asciiTheme="minorHAnsi" w:hAnsiTheme="minorHAnsi"/>
                <w:szCs w:val="24"/>
              </w:rPr>
            </w:pPr>
            <w:r>
              <w:rPr>
                <w:rFonts w:asciiTheme="minorHAnsi" w:hAnsiTheme="minorHAnsi"/>
                <w:szCs w:val="24"/>
              </w:rPr>
              <w:t>GD, RE, HW</w:t>
            </w:r>
          </w:p>
        </w:tc>
      </w:tr>
      <w:tr w:rsidR="00061DEF" w14:paraId="73EF7940" w14:textId="77777777" w:rsidTr="006C4FA7">
        <w:tc>
          <w:tcPr>
            <w:tcW w:w="959" w:type="dxa"/>
          </w:tcPr>
          <w:p w14:paraId="7B79DD93" w14:textId="3448B68C" w:rsidR="00061DEF" w:rsidRDefault="009D609D" w:rsidP="00BC7A42">
            <w:pPr>
              <w:spacing w:before="40" w:after="40"/>
              <w:jc w:val="center"/>
              <w:rPr>
                <w:rFonts w:asciiTheme="minorHAnsi" w:hAnsiTheme="minorHAnsi"/>
                <w:szCs w:val="24"/>
              </w:rPr>
            </w:pPr>
            <w:r>
              <w:rPr>
                <w:rFonts w:asciiTheme="minorHAnsi" w:hAnsiTheme="minorHAnsi"/>
                <w:szCs w:val="24"/>
              </w:rPr>
              <w:t>15</w:t>
            </w:r>
          </w:p>
        </w:tc>
        <w:tc>
          <w:tcPr>
            <w:tcW w:w="7229" w:type="dxa"/>
          </w:tcPr>
          <w:p w14:paraId="0D364884" w14:textId="5ED5B420" w:rsidR="00061DEF" w:rsidRDefault="00CE389B" w:rsidP="002048AE">
            <w:pPr>
              <w:spacing w:before="40" w:after="40"/>
              <w:rPr>
                <w:rFonts w:asciiTheme="minorHAnsi" w:hAnsiTheme="minorHAnsi"/>
                <w:szCs w:val="24"/>
              </w:rPr>
            </w:pPr>
            <w:hyperlink w:anchor="ST_SE_to_discuss_abstracts_publication" w:history="1">
              <w:r w:rsidR="009D609D" w:rsidRPr="00E51FF3">
                <w:rPr>
                  <w:rStyle w:val="Hyperlink"/>
                  <w:rFonts w:asciiTheme="minorHAnsi" w:hAnsiTheme="minorHAnsi"/>
                  <w:szCs w:val="24"/>
                </w:rPr>
                <w:t xml:space="preserve">Discuss possibilities for publishing UKRCO abstracts </w:t>
              </w:r>
            </w:hyperlink>
            <w:r w:rsidR="009D609D">
              <w:rPr>
                <w:rFonts w:asciiTheme="minorHAnsi" w:hAnsiTheme="minorHAnsi"/>
                <w:szCs w:val="24"/>
              </w:rPr>
              <w:t xml:space="preserve"> </w:t>
            </w:r>
          </w:p>
        </w:tc>
        <w:tc>
          <w:tcPr>
            <w:tcW w:w="1559" w:type="dxa"/>
          </w:tcPr>
          <w:p w14:paraId="7688AA05" w14:textId="66297226" w:rsidR="00061DEF" w:rsidRDefault="009D609D" w:rsidP="003F552C">
            <w:pPr>
              <w:spacing w:before="40" w:after="40"/>
              <w:jc w:val="center"/>
              <w:rPr>
                <w:rFonts w:asciiTheme="minorHAnsi" w:hAnsiTheme="minorHAnsi"/>
                <w:szCs w:val="24"/>
              </w:rPr>
            </w:pPr>
            <w:r>
              <w:rPr>
                <w:rFonts w:asciiTheme="minorHAnsi" w:hAnsiTheme="minorHAnsi"/>
                <w:szCs w:val="24"/>
              </w:rPr>
              <w:t>ST, SE</w:t>
            </w:r>
          </w:p>
        </w:tc>
      </w:tr>
    </w:tbl>
    <w:p w14:paraId="4937BECF" w14:textId="4AF99923" w:rsidR="00903835" w:rsidRDefault="00903835">
      <w:pPr>
        <w:rPr>
          <w:rFonts w:asciiTheme="minorHAnsi" w:hAnsiTheme="minorHAnsi"/>
          <w:b/>
          <w:szCs w:val="24"/>
        </w:rPr>
      </w:pPr>
    </w:p>
    <w:p w14:paraId="6474C0CF" w14:textId="4A721A12" w:rsidR="00850489" w:rsidRDefault="00850489">
      <w:pPr>
        <w:rPr>
          <w:rFonts w:asciiTheme="minorHAnsi" w:hAnsiTheme="minorHAnsi"/>
          <w:b/>
          <w:szCs w:val="24"/>
        </w:rPr>
      </w:pPr>
      <w:r>
        <w:rPr>
          <w:rFonts w:asciiTheme="minorHAnsi" w:hAnsiTheme="minorHAnsi"/>
          <w:b/>
          <w:szCs w:val="24"/>
        </w:rPr>
        <w:br w:type="page"/>
      </w:r>
    </w:p>
    <w:p w14:paraId="33DE4608" w14:textId="77777777" w:rsidR="00850489" w:rsidRDefault="00850489" w:rsidP="00850489">
      <w:pPr>
        <w:rPr>
          <w:rFonts w:asciiTheme="minorHAnsi" w:hAnsiTheme="minorHAnsi"/>
          <w:szCs w:val="24"/>
        </w:rPr>
      </w:pPr>
    </w:p>
    <w:p w14:paraId="165F04E6" w14:textId="2E7A806C" w:rsidR="00850489" w:rsidRDefault="00850489">
      <w:pPr>
        <w:rPr>
          <w:rFonts w:asciiTheme="minorHAnsi" w:hAnsiTheme="minorHAnsi"/>
          <w:b/>
          <w:szCs w:val="24"/>
        </w:rPr>
      </w:pPr>
    </w:p>
    <w:p w14:paraId="2C9D85A1" w14:textId="79C78948" w:rsidR="002D55EC" w:rsidRDefault="002D55EC">
      <w:pPr>
        <w:rPr>
          <w:rFonts w:asciiTheme="minorHAnsi" w:hAnsiTheme="minorHAnsi"/>
          <w:b/>
          <w:szCs w:val="24"/>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214"/>
      </w:tblGrid>
      <w:tr w:rsidR="002D55EC" w14:paraId="33D5797C" w14:textId="77777777" w:rsidTr="00775DAE">
        <w:tc>
          <w:tcPr>
            <w:tcW w:w="562" w:type="dxa"/>
          </w:tcPr>
          <w:p w14:paraId="1E1C7A13" w14:textId="56718BDD" w:rsidR="002D55EC" w:rsidRPr="00117714" w:rsidRDefault="002D55EC" w:rsidP="0071207D">
            <w:pPr>
              <w:pStyle w:val="ListParagraph"/>
              <w:numPr>
                <w:ilvl w:val="0"/>
                <w:numId w:val="29"/>
              </w:numPr>
              <w:ind w:left="0" w:firstLine="0"/>
              <w:rPr>
                <w:rFonts w:asciiTheme="minorHAnsi" w:hAnsiTheme="minorHAnsi"/>
                <w:b/>
                <w:szCs w:val="24"/>
              </w:rPr>
            </w:pPr>
          </w:p>
        </w:tc>
        <w:tc>
          <w:tcPr>
            <w:tcW w:w="9214" w:type="dxa"/>
          </w:tcPr>
          <w:p w14:paraId="1BA4196C" w14:textId="77777777" w:rsidR="00BF0E0E" w:rsidRPr="00BF0E0E" w:rsidRDefault="00BF0E0E" w:rsidP="00BF0E0E">
            <w:pPr>
              <w:pStyle w:val="ListParagraph"/>
              <w:ind w:left="0"/>
              <w:rPr>
                <w:rFonts w:asciiTheme="minorHAnsi" w:hAnsiTheme="minorHAnsi"/>
                <w:b/>
                <w:szCs w:val="24"/>
              </w:rPr>
            </w:pPr>
            <w:r w:rsidRPr="00BF0E0E">
              <w:rPr>
                <w:rFonts w:asciiTheme="minorHAnsi" w:hAnsiTheme="minorHAnsi"/>
                <w:b/>
                <w:szCs w:val="24"/>
              </w:rPr>
              <w:t>Welcome and introductions</w:t>
            </w:r>
          </w:p>
          <w:p w14:paraId="41A83A41" w14:textId="0A2BB650" w:rsidR="00BF0E0E" w:rsidRDefault="00BF0E0E" w:rsidP="00006FFF">
            <w:pPr>
              <w:rPr>
                <w:rFonts w:asciiTheme="minorHAnsi" w:hAnsiTheme="minorHAnsi"/>
                <w:szCs w:val="24"/>
              </w:rPr>
            </w:pPr>
            <w:r>
              <w:rPr>
                <w:rFonts w:asciiTheme="minorHAnsi" w:hAnsiTheme="minorHAnsi"/>
                <w:szCs w:val="24"/>
              </w:rPr>
              <w:t xml:space="preserve">GD welcomed attendees, particularly </w:t>
            </w:r>
            <w:r w:rsidR="00C11088">
              <w:rPr>
                <w:rFonts w:asciiTheme="minorHAnsi" w:hAnsiTheme="minorHAnsi"/>
                <w:szCs w:val="24"/>
              </w:rPr>
              <w:t xml:space="preserve">Stephen Harden, </w:t>
            </w:r>
            <w:r>
              <w:rPr>
                <w:rFonts w:asciiTheme="minorHAnsi" w:hAnsiTheme="minorHAnsi"/>
                <w:szCs w:val="24"/>
              </w:rPr>
              <w:t>who w</w:t>
            </w:r>
            <w:r w:rsidR="00C11088">
              <w:rPr>
                <w:rFonts w:asciiTheme="minorHAnsi" w:hAnsiTheme="minorHAnsi"/>
                <w:szCs w:val="24"/>
              </w:rPr>
              <w:t>as attending a ROC/ROC-E meeting for the first time.</w:t>
            </w:r>
          </w:p>
          <w:p w14:paraId="7283580A" w14:textId="3E32E5D7" w:rsidR="00006FFF" w:rsidRDefault="00006FFF" w:rsidP="00006FFF">
            <w:pPr>
              <w:rPr>
                <w:rFonts w:asciiTheme="minorHAnsi" w:hAnsiTheme="minorHAnsi"/>
                <w:b/>
                <w:szCs w:val="24"/>
              </w:rPr>
            </w:pPr>
          </w:p>
        </w:tc>
      </w:tr>
      <w:tr w:rsidR="00BF0E0E" w14:paraId="44E0FDDC" w14:textId="77777777" w:rsidTr="00775DAE">
        <w:tc>
          <w:tcPr>
            <w:tcW w:w="562" w:type="dxa"/>
          </w:tcPr>
          <w:p w14:paraId="2BEF976B" w14:textId="77777777" w:rsidR="00BF0E0E" w:rsidRPr="00117714" w:rsidRDefault="00BF0E0E" w:rsidP="0071207D">
            <w:pPr>
              <w:pStyle w:val="ListParagraph"/>
              <w:numPr>
                <w:ilvl w:val="0"/>
                <w:numId w:val="29"/>
              </w:numPr>
              <w:ind w:left="0" w:firstLine="0"/>
              <w:rPr>
                <w:rFonts w:asciiTheme="minorHAnsi" w:hAnsiTheme="minorHAnsi"/>
                <w:b/>
                <w:szCs w:val="24"/>
              </w:rPr>
            </w:pPr>
          </w:p>
        </w:tc>
        <w:tc>
          <w:tcPr>
            <w:tcW w:w="9214" w:type="dxa"/>
          </w:tcPr>
          <w:p w14:paraId="3B041EF7" w14:textId="72083EA1" w:rsidR="0071207D" w:rsidRPr="00000BB1" w:rsidRDefault="00C11088" w:rsidP="0071207D">
            <w:pPr>
              <w:pStyle w:val="ListParagraph"/>
              <w:ind w:left="0"/>
              <w:rPr>
                <w:rFonts w:asciiTheme="minorHAnsi" w:hAnsiTheme="minorHAnsi"/>
                <w:b/>
                <w:szCs w:val="24"/>
              </w:rPr>
            </w:pPr>
            <w:r w:rsidRPr="00000BB1">
              <w:rPr>
                <w:rFonts w:asciiTheme="minorHAnsi" w:hAnsiTheme="minorHAnsi"/>
                <w:b/>
                <w:szCs w:val="24"/>
              </w:rPr>
              <w:t>Attendance register and a</w:t>
            </w:r>
            <w:r w:rsidR="0071207D" w:rsidRPr="00000BB1">
              <w:rPr>
                <w:rFonts w:asciiTheme="minorHAnsi" w:hAnsiTheme="minorHAnsi"/>
                <w:b/>
                <w:szCs w:val="24"/>
              </w:rPr>
              <w:t>pologies for absence</w:t>
            </w:r>
          </w:p>
          <w:p w14:paraId="312BE628" w14:textId="38EE59FC" w:rsidR="00BF0E0E" w:rsidRPr="00000BB1" w:rsidRDefault="0071207D" w:rsidP="00006FFF">
            <w:pPr>
              <w:pStyle w:val="ListParagraph"/>
              <w:ind w:left="0"/>
              <w:rPr>
                <w:rFonts w:asciiTheme="minorHAnsi" w:hAnsiTheme="minorHAnsi" w:cstheme="minorHAnsi"/>
                <w:szCs w:val="24"/>
              </w:rPr>
            </w:pPr>
            <w:r w:rsidRPr="00000BB1">
              <w:rPr>
                <w:rFonts w:asciiTheme="minorHAnsi" w:hAnsiTheme="minorHAnsi" w:cstheme="minorHAnsi"/>
                <w:szCs w:val="24"/>
              </w:rPr>
              <w:t xml:space="preserve">Apologies had been received from </w:t>
            </w:r>
            <w:r w:rsidR="00D55524" w:rsidRPr="00000BB1">
              <w:rPr>
                <w:rFonts w:asciiTheme="minorHAnsi" w:hAnsiTheme="minorHAnsi" w:cstheme="minorHAnsi"/>
                <w:szCs w:val="24"/>
              </w:rPr>
              <w:t xml:space="preserve">Angela Baker </w:t>
            </w:r>
            <w:r w:rsidR="00000BB1" w:rsidRPr="00000BB1">
              <w:rPr>
                <w:rFonts w:asciiTheme="minorHAnsi" w:hAnsiTheme="minorHAnsi" w:cstheme="minorHAnsi"/>
                <w:szCs w:val="24"/>
              </w:rPr>
              <w:t>and Ian Wolstencroft</w:t>
            </w:r>
            <w:r w:rsidR="00000BB1">
              <w:rPr>
                <w:rFonts w:asciiTheme="minorHAnsi" w:hAnsiTheme="minorHAnsi" w:cstheme="minorHAnsi"/>
                <w:szCs w:val="24"/>
              </w:rPr>
              <w:t>.</w:t>
            </w:r>
          </w:p>
          <w:p w14:paraId="2190A39A" w14:textId="5CEAA795" w:rsidR="00006FFF" w:rsidRPr="00000BB1" w:rsidRDefault="00006FFF" w:rsidP="00006FFF">
            <w:pPr>
              <w:pStyle w:val="ListParagraph"/>
              <w:ind w:left="0"/>
              <w:rPr>
                <w:rFonts w:asciiTheme="minorHAnsi" w:hAnsiTheme="minorHAnsi"/>
                <w:szCs w:val="24"/>
              </w:rPr>
            </w:pPr>
          </w:p>
        </w:tc>
      </w:tr>
      <w:tr w:rsidR="00BF0E0E" w14:paraId="2C4CEC8A" w14:textId="77777777" w:rsidTr="00775DAE">
        <w:tc>
          <w:tcPr>
            <w:tcW w:w="562" w:type="dxa"/>
          </w:tcPr>
          <w:p w14:paraId="753E8511" w14:textId="0F729F09" w:rsidR="00BF0E0E" w:rsidRPr="00117714" w:rsidRDefault="00BF0E0E" w:rsidP="0071207D">
            <w:pPr>
              <w:pStyle w:val="ListParagraph"/>
              <w:numPr>
                <w:ilvl w:val="0"/>
                <w:numId w:val="29"/>
              </w:numPr>
              <w:ind w:left="0" w:firstLine="0"/>
              <w:rPr>
                <w:rFonts w:asciiTheme="minorHAnsi" w:hAnsiTheme="minorHAnsi"/>
                <w:b/>
                <w:szCs w:val="24"/>
              </w:rPr>
            </w:pPr>
          </w:p>
        </w:tc>
        <w:tc>
          <w:tcPr>
            <w:tcW w:w="9214" w:type="dxa"/>
          </w:tcPr>
          <w:p w14:paraId="25AFD321" w14:textId="232FC548" w:rsidR="0071207D" w:rsidRDefault="0071207D" w:rsidP="0071207D">
            <w:pPr>
              <w:rPr>
                <w:rFonts w:asciiTheme="minorHAnsi" w:hAnsiTheme="minorHAnsi"/>
                <w:b/>
                <w:szCs w:val="24"/>
              </w:rPr>
            </w:pPr>
            <w:r w:rsidRPr="0071207D">
              <w:rPr>
                <w:rFonts w:asciiTheme="minorHAnsi" w:hAnsiTheme="minorHAnsi"/>
                <w:b/>
                <w:szCs w:val="24"/>
              </w:rPr>
              <w:t>Declarations of conflicts of interest</w:t>
            </w:r>
          </w:p>
          <w:p w14:paraId="7AB01838" w14:textId="7966FA59" w:rsidR="00000BB1" w:rsidRPr="00000BB1" w:rsidRDefault="00000BB1" w:rsidP="0071207D">
            <w:pPr>
              <w:rPr>
                <w:rFonts w:asciiTheme="minorHAnsi" w:hAnsiTheme="minorHAnsi"/>
                <w:szCs w:val="24"/>
              </w:rPr>
            </w:pPr>
            <w:r w:rsidRPr="00000BB1">
              <w:rPr>
                <w:rFonts w:asciiTheme="minorHAnsi" w:hAnsiTheme="minorHAnsi"/>
                <w:szCs w:val="24"/>
              </w:rPr>
              <w:t>There were none.</w:t>
            </w:r>
          </w:p>
          <w:p w14:paraId="7A83C5EC" w14:textId="64FB90C9" w:rsidR="00006FFF" w:rsidRDefault="00006FFF" w:rsidP="00C11088">
            <w:pPr>
              <w:rPr>
                <w:rFonts w:asciiTheme="minorHAnsi" w:hAnsiTheme="minorHAnsi"/>
                <w:szCs w:val="24"/>
              </w:rPr>
            </w:pPr>
          </w:p>
        </w:tc>
      </w:tr>
      <w:tr w:rsidR="0071207D" w14:paraId="265D0691" w14:textId="77777777" w:rsidTr="00775DAE">
        <w:trPr>
          <w:trHeight w:val="454"/>
        </w:trPr>
        <w:tc>
          <w:tcPr>
            <w:tcW w:w="562" w:type="dxa"/>
          </w:tcPr>
          <w:p w14:paraId="40805A65"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37B48B5D" w14:textId="5A0BC4B0" w:rsidR="0071207D" w:rsidRPr="0071207D" w:rsidRDefault="0071207D" w:rsidP="00006FFF">
            <w:pPr>
              <w:rPr>
                <w:rFonts w:asciiTheme="minorHAnsi" w:hAnsiTheme="minorHAnsi"/>
                <w:b/>
                <w:szCs w:val="24"/>
              </w:rPr>
            </w:pPr>
            <w:r w:rsidRPr="0071207D">
              <w:rPr>
                <w:rFonts w:asciiTheme="minorHAnsi" w:hAnsiTheme="minorHAnsi"/>
                <w:b/>
                <w:szCs w:val="24"/>
              </w:rPr>
              <w:t>Minutes of last meeting</w:t>
            </w:r>
            <w:r w:rsidRPr="0071207D">
              <w:rPr>
                <w:rFonts w:asciiTheme="minorHAnsi" w:hAnsiTheme="minorHAnsi"/>
                <w:szCs w:val="24"/>
              </w:rPr>
              <w:t xml:space="preserve"> (2</w:t>
            </w:r>
            <w:r w:rsidR="00C11088">
              <w:rPr>
                <w:rFonts w:asciiTheme="minorHAnsi" w:hAnsiTheme="minorHAnsi"/>
                <w:szCs w:val="24"/>
              </w:rPr>
              <w:t>6</w:t>
            </w:r>
            <w:r w:rsidR="00C11088" w:rsidRPr="00C11088">
              <w:rPr>
                <w:rFonts w:asciiTheme="minorHAnsi" w:hAnsiTheme="minorHAnsi"/>
                <w:szCs w:val="24"/>
                <w:vertAlign w:val="superscript"/>
              </w:rPr>
              <w:t>th</w:t>
            </w:r>
            <w:r w:rsidR="00C11088">
              <w:rPr>
                <w:rFonts w:asciiTheme="minorHAnsi" w:hAnsiTheme="minorHAnsi"/>
                <w:szCs w:val="24"/>
              </w:rPr>
              <w:t xml:space="preserve"> June </w:t>
            </w:r>
            <w:r w:rsidRPr="0071207D">
              <w:rPr>
                <w:rFonts w:asciiTheme="minorHAnsi" w:hAnsiTheme="minorHAnsi"/>
                <w:szCs w:val="24"/>
              </w:rPr>
              <w:t>2017)</w:t>
            </w:r>
          </w:p>
          <w:p w14:paraId="3E7E230F" w14:textId="39181E80" w:rsidR="0071207D" w:rsidRDefault="0071207D" w:rsidP="00006FFF">
            <w:pPr>
              <w:pStyle w:val="ListParagraph"/>
              <w:ind w:left="0"/>
              <w:rPr>
                <w:rFonts w:asciiTheme="minorHAnsi" w:hAnsiTheme="minorHAnsi"/>
                <w:szCs w:val="24"/>
              </w:rPr>
            </w:pPr>
            <w:r>
              <w:rPr>
                <w:rFonts w:asciiTheme="minorHAnsi" w:hAnsiTheme="minorHAnsi"/>
                <w:szCs w:val="24"/>
              </w:rPr>
              <w:t>The minutes of the meeting held on 2</w:t>
            </w:r>
            <w:r w:rsidR="00C11088">
              <w:rPr>
                <w:rFonts w:asciiTheme="minorHAnsi" w:hAnsiTheme="minorHAnsi"/>
                <w:szCs w:val="24"/>
              </w:rPr>
              <w:t>6</w:t>
            </w:r>
            <w:r w:rsidR="00C11088" w:rsidRPr="00C11088">
              <w:rPr>
                <w:rFonts w:asciiTheme="minorHAnsi" w:hAnsiTheme="minorHAnsi"/>
                <w:szCs w:val="24"/>
                <w:vertAlign w:val="superscript"/>
              </w:rPr>
              <w:t>th</w:t>
            </w:r>
            <w:r w:rsidR="00C11088">
              <w:rPr>
                <w:rFonts w:asciiTheme="minorHAnsi" w:hAnsiTheme="minorHAnsi"/>
                <w:szCs w:val="24"/>
              </w:rPr>
              <w:t xml:space="preserve"> June </w:t>
            </w:r>
            <w:r>
              <w:rPr>
                <w:rFonts w:asciiTheme="minorHAnsi" w:hAnsiTheme="minorHAnsi"/>
                <w:szCs w:val="24"/>
              </w:rPr>
              <w:t>2017 were agreed as a true and accurate record.</w:t>
            </w:r>
          </w:p>
          <w:p w14:paraId="17189D73" w14:textId="3F2D0DFB" w:rsidR="00006FFF" w:rsidRDefault="00006FFF" w:rsidP="00006FFF">
            <w:pPr>
              <w:pStyle w:val="ListParagraph"/>
              <w:ind w:left="0"/>
              <w:rPr>
                <w:rFonts w:asciiTheme="minorHAnsi" w:hAnsiTheme="minorHAnsi"/>
                <w:szCs w:val="24"/>
              </w:rPr>
            </w:pPr>
          </w:p>
        </w:tc>
      </w:tr>
      <w:tr w:rsidR="0071207D" w14:paraId="15D624A0" w14:textId="77777777" w:rsidTr="00775DAE">
        <w:trPr>
          <w:trHeight w:val="454"/>
        </w:trPr>
        <w:tc>
          <w:tcPr>
            <w:tcW w:w="562" w:type="dxa"/>
          </w:tcPr>
          <w:p w14:paraId="24428540"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440D57AA" w14:textId="77777777" w:rsidR="0071207D" w:rsidRPr="0071207D" w:rsidRDefault="0071207D" w:rsidP="00006FFF">
            <w:pPr>
              <w:rPr>
                <w:rFonts w:asciiTheme="minorHAnsi" w:hAnsiTheme="minorHAnsi"/>
                <w:b/>
                <w:szCs w:val="24"/>
              </w:rPr>
            </w:pPr>
            <w:r w:rsidRPr="0071207D">
              <w:rPr>
                <w:rFonts w:asciiTheme="minorHAnsi" w:hAnsiTheme="minorHAnsi"/>
                <w:b/>
                <w:szCs w:val="24"/>
              </w:rPr>
              <w:t>Matters arising not elsewhere on the agenda</w:t>
            </w:r>
          </w:p>
          <w:p w14:paraId="77537654" w14:textId="77777777" w:rsidR="0071207D" w:rsidRDefault="0071207D" w:rsidP="00006FFF">
            <w:pPr>
              <w:rPr>
                <w:rFonts w:asciiTheme="minorHAnsi" w:hAnsiTheme="minorHAnsi"/>
                <w:szCs w:val="24"/>
              </w:rPr>
            </w:pPr>
            <w:r w:rsidRPr="009C053D">
              <w:rPr>
                <w:rFonts w:asciiTheme="minorHAnsi" w:hAnsiTheme="minorHAnsi"/>
                <w:szCs w:val="24"/>
              </w:rPr>
              <w:t>There</w:t>
            </w:r>
            <w:r>
              <w:rPr>
                <w:rFonts w:asciiTheme="minorHAnsi" w:hAnsiTheme="minorHAnsi"/>
                <w:szCs w:val="24"/>
              </w:rPr>
              <w:t xml:space="preserve"> were no matters arising not elsewhere on the agenda.</w:t>
            </w:r>
          </w:p>
          <w:p w14:paraId="26FEBE45" w14:textId="03733F63" w:rsidR="00006FFF" w:rsidRDefault="00006FFF" w:rsidP="00006FFF">
            <w:pPr>
              <w:rPr>
                <w:rFonts w:asciiTheme="minorHAnsi" w:hAnsiTheme="minorHAnsi"/>
                <w:szCs w:val="24"/>
              </w:rPr>
            </w:pPr>
          </w:p>
        </w:tc>
      </w:tr>
      <w:tr w:rsidR="0071207D" w14:paraId="4DA516AD" w14:textId="77777777" w:rsidTr="00775DAE">
        <w:trPr>
          <w:trHeight w:val="454"/>
        </w:trPr>
        <w:tc>
          <w:tcPr>
            <w:tcW w:w="562" w:type="dxa"/>
          </w:tcPr>
          <w:p w14:paraId="1C7A23D7"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00B95679" w14:textId="77777777" w:rsidR="00006FFF" w:rsidRDefault="00C11088" w:rsidP="00006FFF">
            <w:pPr>
              <w:rPr>
                <w:rFonts w:asciiTheme="minorHAnsi" w:eastAsia="Times New Roman" w:hAnsiTheme="minorHAnsi" w:cstheme="minorHAnsi"/>
                <w:szCs w:val="24"/>
                <w:lang w:eastAsia="en-GB"/>
              </w:rPr>
            </w:pPr>
            <w:r w:rsidRPr="00C11088">
              <w:rPr>
                <w:rFonts w:asciiTheme="minorHAnsi" w:eastAsia="Times New Roman" w:hAnsiTheme="minorHAnsi" w:cstheme="minorHAnsi"/>
                <w:b/>
                <w:szCs w:val="24"/>
                <w:lang w:eastAsia="en-GB"/>
              </w:rPr>
              <w:t>Review of UKRCO2017</w:t>
            </w:r>
          </w:p>
          <w:p w14:paraId="163FC048" w14:textId="77777777" w:rsidR="002D288E" w:rsidRDefault="00940BD0" w:rsidP="00006FFF">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There will be a loss of around £17,000 arising from the 2017 Congress, which always was recognized as being financially challenging, owing to the higher rental costs of Manchester Central compared with the Liverpool ACC.  The deficit is however less than predicted</w:t>
            </w:r>
            <w:r w:rsidR="002D288E">
              <w:rPr>
                <w:rFonts w:asciiTheme="minorHAnsi" w:eastAsia="Times New Roman" w:hAnsiTheme="minorHAnsi" w:cstheme="minorHAnsi"/>
                <w:szCs w:val="24"/>
                <w:lang w:eastAsia="en-GB"/>
              </w:rPr>
              <w:t>.</w:t>
            </w:r>
          </w:p>
          <w:p w14:paraId="26C4E1C2" w14:textId="77777777" w:rsidR="002D288E" w:rsidRDefault="002D288E" w:rsidP="00006FFF">
            <w:pPr>
              <w:rPr>
                <w:rFonts w:asciiTheme="minorHAnsi" w:eastAsia="Times New Roman" w:hAnsiTheme="minorHAnsi" w:cstheme="minorHAnsi"/>
                <w:szCs w:val="24"/>
                <w:lang w:eastAsia="en-GB"/>
              </w:rPr>
            </w:pPr>
          </w:p>
          <w:p w14:paraId="784DBDD7" w14:textId="23D5C5E4" w:rsidR="00AA0396" w:rsidRDefault="002D288E" w:rsidP="00006FFF">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 xml:space="preserve">Bursaries were awarded to 16 individuals (12 from the UK and 4 from overseas) subsidsing their attendance at the Congress.  The Schools session was again successful, presented by Lord Winstone and attended by 452 local teenagers.  </w:t>
            </w:r>
          </w:p>
          <w:p w14:paraId="5B157200" w14:textId="77777777" w:rsidR="002D288E" w:rsidRDefault="002D288E" w:rsidP="00006FFF">
            <w:pPr>
              <w:rPr>
                <w:rFonts w:asciiTheme="minorHAnsi" w:eastAsia="Times New Roman" w:hAnsiTheme="minorHAnsi" w:cstheme="minorHAnsi"/>
                <w:szCs w:val="24"/>
                <w:lang w:eastAsia="en-GB"/>
              </w:rPr>
            </w:pPr>
          </w:p>
          <w:p w14:paraId="29C490D2" w14:textId="2BD61738" w:rsidR="00AA0396" w:rsidRDefault="00AA0396" w:rsidP="00006FFF">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 xml:space="preserve">£20k </w:t>
            </w:r>
            <w:r w:rsidR="0094685C">
              <w:rPr>
                <w:rFonts w:asciiTheme="minorHAnsi" w:eastAsia="Times New Roman" w:hAnsiTheme="minorHAnsi" w:cstheme="minorHAnsi"/>
                <w:szCs w:val="24"/>
                <w:lang w:eastAsia="en-GB"/>
              </w:rPr>
              <w:t xml:space="preserve">had been allocated to take forward </w:t>
            </w:r>
            <w:r>
              <w:rPr>
                <w:rFonts w:asciiTheme="minorHAnsi" w:eastAsia="Times New Roman" w:hAnsiTheme="minorHAnsi" w:cstheme="minorHAnsi"/>
                <w:szCs w:val="24"/>
                <w:lang w:eastAsia="en-GB"/>
              </w:rPr>
              <w:t>live streaming</w:t>
            </w:r>
            <w:r w:rsidR="0094685C">
              <w:rPr>
                <w:rFonts w:asciiTheme="minorHAnsi" w:eastAsia="Times New Roman" w:hAnsiTheme="minorHAnsi" w:cstheme="minorHAnsi"/>
                <w:szCs w:val="24"/>
                <w:lang w:eastAsia="en-GB"/>
              </w:rPr>
              <w:t xml:space="preserve"> but this has not materialised.  Some sessions were recorded and have been uploaded on the website, but they were not broadcast live.</w:t>
            </w:r>
          </w:p>
          <w:p w14:paraId="4D6481B9" w14:textId="3148B028" w:rsidR="0094685C" w:rsidRDefault="0094685C" w:rsidP="00006FFF">
            <w:pPr>
              <w:rPr>
                <w:rFonts w:asciiTheme="minorHAnsi" w:eastAsia="Times New Roman" w:hAnsiTheme="minorHAnsi" w:cstheme="minorHAnsi"/>
                <w:szCs w:val="24"/>
                <w:lang w:eastAsia="en-GB"/>
              </w:rPr>
            </w:pPr>
          </w:p>
          <w:p w14:paraId="2B57A201" w14:textId="2A316305" w:rsidR="009E5317" w:rsidRDefault="009E5317" w:rsidP="009E5317">
            <w:pPr>
              <w:rPr>
                <w:rFonts w:ascii="Calibri" w:eastAsia="Times New Roman" w:hAnsi="Calibri" w:cs="Calibri"/>
                <w:szCs w:val="24"/>
              </w:rPr>
            </w:pPr>
            <w:r>
              <w:rPr>
                <w:rFonts w:ascii="Calibri" w:eastAsia="Times New Roman" w:hAnsi="Calibri" w:cs="Calibri"/>
                <w:szCs w:val="24"/>
              </w:rPr>
              <w:t>Profile (PE) are working on provision of access to documents via the UKRCO website, as a form of board portal, and will provide access and training instructions.</w:t>
            </w:r>
          </w:p>
          <w:p w14:paraId="54CB24F1" w14:textId="77777777" w:rsidR="00DB2C66" w:rsidRDefault="00DB2C66" w:rsidP="00006FFF">
            <w:pPr>
              <w:rPr>
                <w:rFonts w:asciiTheme="minorHAnsi" w:eastAsia="Times New Roman" w:hAnsiTheme="minorHAnsi" w:cstheme="minorHAnsi"/>
                <w:szCs w:val="24"/>
                <w:lang w:eastAsia="en-GB"/>
              </w:rPr>
            </w:pPr>
          </w:p>
          <w:p w14:paraId="2D6A0A76" w14:textId="1D7CF936" w:rsidR="00AA0396" w:rsidRDefault="00AA0396" w:rsidP="00006FFF">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SH</w:t>
            </w:r>
            <w:r w:rsidR="00DB2C66">
              <w:rPr>
                <w:rFonts w:asciiTheme="minorHAnsi" w:eastAsia="Times New Roman" w:hAnsiTheme="minorHAnsi" w:cstheme="minorHAnsi"/>
                <w:szCs w:val="24"/>
                <w:lang w:eastAsia="en-GB"/>
              </w:rPr>
              <w:t xml:space="preserve"> asked about enquired about profits from previous years - it was confirmed that they are gifted to the ROC </w:t>
            </w:r>
            <w:r>
              <w:rPr>
                <w:rFonts w:asciiTheme="minorHAnsi" w:eastAsia="Times New Roman" w:hAnsiTheme="minorHAnsi" w:cstheme="minorHAnsi"/>
                <w:szCs w:val="24"/>
                <w:lang w:eastAsia="en-GB"/>
              </w:rPr>
              <w:t>charity</w:t>
            </w:r>
            <w:r w:rsidR="00DB2C66">
              <w:rPr>
                <w:rFonts w:asciiTheme="minorHAnsi" w:eastAsia="Times New Roman" w:hAnsiTheme="minorHAnsi" w:cstheme="minorHAnsi"/>
                <w:szCs w:val="24"/>
                <w:lang w:eastAsia="en-GB"/>
              </w:rPr>
              <w:t>.</w:t>
            </w:r>
          </w:p>
          <w:p w14:paraId="7BF5991B" w14:textId="464F4329" w:rsidR="00AA0396" w:rsidRDefault="00AA0396" w:rsidP="00006FFF">
            <w:pPr>
              <w:rPr>
                <w:rFonts w:asciiTheme="minorHAnsi" w:eastAsia="Times New Roman" w:hAnsiTheme="minorHAnsi" w:cstheme="minorHAnsi"/>
                <w:szCs w:val="24"/>
                <w:lang w:eastAsia="en-GB"/>
              </w:rPr>
            </w:pPr>
          </w:p>
          <w:p w14:paraId="175E6F15" w14:textId="6C80ED4F" w:rsidR="00722896" w:rsidRDefault="00DB2C66" w:rsidP="00006FFF">
            <w:pPr>
              <w:rPr>
                <w:rFonts w:asciiTheme="minorHAnsi" w:eastAsia="Times New Roman" w:hAnsiTheme="minorHAnsi" w:cstheme="minorHAnsi"/>
                <w:szCs w:val="24"/>
                <w:lang w:eastAsia="en-GB"/>
              </w:rPr>
            </w:pPr>
            <w:bookmarkStart w:id="1" w:name="Delegate_and_exhibitor_fees_no_increase"/>
            <w:r>
              <w:rPr>
                <w:rFonts w:asciiTheme="minorHAnsi" w:eastAsia="Times New Roman" w:hAnsiTheme="minorHAnsi" w:cstheme="minorHAnsi"/>
                <w:szCs w:val="24"/>
                <w:lang w:eastAsia="en-GB"/>
              </w:rPr>
              <w:t xml:space="preserve">JKo </w:t>
            </w:r>
            <w:r w:rsidR="00722896">
              <w:rPr>
                <w:rFonts w:asciiTheme="minorHAnsi" w:eastAsia="Times New Roman" w:hAnsiTheme="minorHAnsi" w:cstheme="minorHAnsi"/>
                <w:szCs w:val="24"/>
                <w:lang w:eastAsia="en-GB"/>
              </w:rPr>
              <w:t>propose</w:t>
            </w:r>
            <w:r>
              <w:rPr>
                <w:rFonts w:asciiTheme="minorHAnsi" w:eastAsia="Times New Roman" w:hAnsiTheme="minorHAnsi" w:cstheme="minorHAnsi"/>
                <w:szCs w:val="24"/>
                <w:lang w:eastAsia="en-GB"/>
              </w:rPr>
              <w:t>d that we do</w:t>
            </w:r>
            <w:r w:rsidR="00722896">
              <w:rPr>
                <w:rFonts w:asciiTheme="minorHAnsi" w:eastAsia="Times New Roman" w:hAnsiTheme="minorHAnsi" w:cstheme="minorHAnsi"/>
                <w:szCs w:val="24"/>
                <w:lang w:eastAsia="en-GB"/>
              </w:rPr>
              <w:t xml:space="preserve"> not increase delegate charges, nor exhibitor fees</w:t>
            </w:r>
            <w:r>
              <w:rPr>
                <w:rFonts w:asciiTheme="minorHAnsi" w:eastAsia="Times New Roman" w:hAnsiTheme="minorHAnsi" w:cstheme="minorHAnsi"/>
                <w:szCs w:val="24"/>
                <w:lang w:eastAsia="en-GB"/>
              </w:rPr>
              <w:t>, for the 2018 Congress, and this was agreed.</w:t>
            </w:r>
          </w:p>
          <w:bookmarkEnd w:id="1"/>
          <w:p w14:paraId="14BDBA69" w14:textId="3FF5CE1E" w:rsidR="00AA0396" w:rsidRPr="00C11088" w:rsidRDefault="00AA0396" w:rsidP="00006FFF">
            <w:pPr>
              <w:rPr>
                <w:rFonts w:asciiTheme="minorHAnsi" w:eastAsia="Times New Roman" w:hAnsiTheme="minorHAnsi" w:cstheme="minorHAnsi"/>
                <w:szCs w:val="24"/>
                <w:lang w:eastAsia="en-GB"/>
              </w:rPr>
            </w:pPr>
          </w:p>
        </w:tc>
      </w:tr>
      <w:tr w:rsidR="0071207D" w14:paraId="0420D1DF" w14:textId="77777777" w:rsidTr="00775DAE">
        <w:trPr>
          <w:trHeight w:val="454"/>
        </w:trPr>
        <w:tc>
          <w:tcPr>
            <w:tcW w:w="562" w:type="dxa"/>
          </w:tcPr>
          <w:p w14:paraId="7A3A15B8"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5FC07976" w14:textId="77777777" w:rsidR="0071207D" w:rsidRPr="00C11088" w:rsidRDefault="00C11088" w:rsidP="00BF0E0E">
            <w:pPr>
              <w:pStyle w:val="ListParagraph"/>
              <w:ind w:left="0"/>
              <w:rPr>
                <w:rFonts w:asciiTheme="minorHAnsi" w:hAnsiTheme="minorHAnsi"/>
                <w:b/>
                <w:szCs w:val="24"/>
              </w:rPr>
            </w:pPr>
            <w:r w:rsidRPr="00C11088">
              <w:rPr>
                <w:rFonts w:asciiTheme="minorHAnsi" w:hAnsiTheme="minorHAnsi"/>
                <w:b/>
                <w:szCs w:val="24"/>
              </w:rPr>
              <w:t>Planning for 2018 Congress</w:t>
            </w:r>
          </w:p>
          <w:p w14:paraId="0501C6C7" w14:textId="7BB6EB55" w:rsidR="00E630D6" w:rsidRDefault="00EF1041" w:rsidP="00BF0E0E">
            <w:pPr>
              <w:pStyle w:val="ListParagraph"/>
              <w:ind w:left="0"/>
              <w:rPr>
                <w:rFonts w:asciiTheme="minorHAnsi" w:hAnsiTheme="minorHAnsi"/>
                <w:szCs w:val="24"/>
              </w:rPr>
            </w:pPr>
            <w:r>
              <w:rPr>
                <w:rFonts w:asciiTheme="minorHAnsi" w:hAnsiTheme="minorHAnsi"/>
                <w:szCs w:val="24"/>
              </w:rPr>
              <w:t xml:space="preserve">Items 7, 8, </w:t>
            </w:r>
            <w:r w:rsidR="00B50C7A">
              <w:rPr>
                <w:rFonts w:asciiTheme="minorHAnsi" w:hAnsiTheme="minorHAnsi"/>
                <w:szCs w:val="24"/>
              </w:rPr>
              <w:t>9</w:t>
            </w:r>
            <w:r>
              <w:rPr>
                <w:rFonts w:asciiTheme="minorHAnsi" w:hAnsiTheme="minorHAnsi"/>
                <w:szCs w:val="24"/>
              </w:rPr>
              <w:t xml:space="preserve"> and 11</w:t>
            </w:r>
            <w:r w:rsidR="00B50C7A">
              <w:rPr>
                <w:rFonts w:asciiTheme="minorHAnsi" w:hAnsiTheme="minorHAnsi"/>
                <w:szCs w:val="24"/>
              </w:rPr>
              <w:t xml:space="preserve"> coalesced.  </w:t>
            </w:r>
            <w:r w:rsidR="005D7337">
              <w:rPr>
                <w:rFonts w:asciiTheme="minorHAnsi" w:hAnsiTheme="minorHAnsi"/>
                <w:szCs w:val="24"/>
              </w:rPr>
              <w:t xml:space="preserve">Working Party stream leads </w:t>
            </w:r>
            <w:r w:rsidR="00DB2C66">
              <w:rPr>
                <w:rFonts w:asciiTheme="minorHAnsi" w:hAnsiTheme="minorHAnsi"/>
                <w:szCs w:val="24"/>
              </w:rPr>
              <w:t xml:space="preserve">for the 2018 Congress </w:t>
            </w:r>
            <w:r w:rsidR="005D7337">
              <w:rPr>
                <w:rFonts w:asciiTheme="minorHAnsi" w:hAnsiTheme="minorHAnsi"/>
                <w:szCs w:val="24"/>
              </w:rPr>
              <w:t xml:space="preserve">have been agreed.  The </w:t>
            </w:r>
            <w:r w:rsidR="00DB2C66">
              <w:rPr>
                <w:rFonts w:asciiTheme="minorHAnsi" w:hAnsiTheme="minorHAnsi"/>
                <w:szCs w:val="24"/>
              </w:rPr>
              <w:t xml:space="preserve">session </w:t>
            </w:r>
            <w:r w:rsidR="005D7337">
              <w:rPr>
                <w:rFonts w:asciiTheme="minorHAnsi" w:hAnsiTheme="minorHAnsi"/>
                <w:szCs w:val="24"/>
              </w:rPr>
              <w:t>grids have been more or less finalised.</w:t>
            </w:r>
            <w:r w:rsidR="00DB2C66">
              <w:rPr>
                <w:rFonts w:asciiTheme="minorHAnsi" w:hAnsiTheme="minorHAnsi"/>
                <w:szCs w:val="24"/>
              </w:rPr>
              <w:t xml:space="preserve">  </w:t>
            </w:r>
            <w:r w:rsidR="005D7337">
              <w:rPr>
                <w:rFonts w:asciiTheme="minorHAnsi" w:hAnsiTheme="minorHAnsi"/>
                <w:szCs w:val="24"/>
              </w:rPr>
              <w:t xml:space="preserve">Arranging eponymous lectures for UKRCO2018 is looking to be easier than </w:t>
            </w:r>
            <w:r w:rsidR="00DB2C66">
              <w:rPr>
                <w:rFonts w:asciiTheme="minorHAnsi" w:hAnsiTheme="minorHAnsi"/>
                <w:szCs w:val="24"/>
              </w:rPr>
              <w:t xml:space="preserve">it was for </w:t>
            </w:r>
            <w:r w:rsidR="005D7337">
              <w:rPr>
                <w:rFonts w:asciiTheme="minorHAnsi" w:hAnsiTheme="minorHAnsi"/>
                <w:szCs w:val="24"/>
              </w:rPr>
              <w:t>UKRCO2017.</w:t>
            </w:r>
            <w:r w:rsidR="00DB2C66">
              <w:rPr>
                <w:rFonts w:asciiTheme="minorHAnsi" w:hAnsiTheme="minorHAnsi"/>
                <w:szCs w:val="24"/>
              </w:rPr>
              <w:t xml:space="preserve">  There was brief </w:t>
            </w:r>
            <w:r w:rsidR="00DB2C66">
              <w:rPr>
                <w:rFonts w:asciiTheme="minorHAnsi" w:hAnsiTheme="minorHAnsi"/>
                <w:szCs w:val="24"/>
              </w:rPr>
              <w:lastRenderedPageBreak/>
              <w:t>discussion about the I</w:t>
            </w:r>
            <w:r w:rsidR="005D7337">
              <w:rPr>
                <w:rFonts w:asciiTheme="minorHAnsi" w:hAnsiTheme="minorHAnsi"/>
                <w:szCs w:val="24"/>
              </w:rPr>
              <w:t>PEM Douglas Lea lecture</w:t>
            </w:r>
            <w:r w:rsidR="00DB2C66">
              <w:rPr>
                <w:rFonts w:asciiTheme="minorHAnsi" w:hAnsiTheme="minorHAnsi"/>
                <w:szCs w:val="24"/>
              </w:rPr>
              <w:t xml:space="preserve">.  </w:t>
            </w:r>
            <w:bookmarkStart w:id="2" w:name="Speaker_fees_budget_25kGBP"/>
            <w:bookmarkEnd w:id="2"/>
            <w:r w:rsidR="00F828A8">
              <w:rPr>
                <w:rFonts w:asciiTheme="minorHAnsi" w:hAnsiTheme="minorHAnsi"/>
                <w:szCs w:val="24"/>
              </w:rPr>
              <w:t xml:space="preserve">A </w:t>
            </w:r>
            <w:r w:rsidR="005D7337">
              <w:rPr>
                <w:rFonts w:asciiTheme="minorHAnsi" w:hAnsiTheme="minorHAnsi"/>
                <w:szCs w:val="24"/>
              </w:rPr>
              <w:t xml:space="preserve">£25k </w:t>
            </w:r>
            <w:r w:rsidR="00F828A8">
              <w:rPr>
                <w:rFonts w:asciiTheme="minorHAnsi" w:hAnsiTheme="minorHAnsi"/>
                <w:szCs w:val="24"/>
              </w:rPr>
              <w:t xml:space="preserve">budget </w:t>
            </w:r>
            <w:r w:rsidR="005D7337">
              <w:rPr>
                <w:rFonts w:asciiTheme="minorHAnsi" w:hAnsiTheme="minorHAnsi"/>
                <w:szCs w:val="24"/>
              </w:rPr>
              <w:t>for speakers</w:t>
            </w:r>
            <w:r w:rsidR="00F828A8">
              <w:rPr>
                <w:rFonts w:asciiTheme="minorHAnsi" w:hAnsiTheme="minorHAnsi"/>
                <w:szCs w:val="24"/>
              </w:rPr>
              <w:t>’ expenses</w:t>
            </w:r>
            <w:r w:rsidR="005D7337">
              <w:rPr>
                <w:rFonts w:asciiTheme="minorHAnsi" w:hAnsiTheme="minorHAnsi"/>
                <w:szCs w:val="24"/>
              </w:rPr>
              <w:t xml:space="preserve"> </w:t>
            </w:r>
            <w:r w:rsidR="00DB2C66">
              <w:rPr>
                <w:rFonts w:asciiTheme="minorHAnsi" w:hAnsiTheme="minorHAnsi"/>
                <w:szCs w:val="24"/>
              </w:rPr>
              <w:t xml:space="preserve">was </w:t>
            </w:r>
            <w:r w:rsidR="005D7337">
              <w:rPr>
                <w:rFonts w:asciiTheme="minorHAnsi" w:hAnsiTheme="minorHAnsi"/>
                <w:szCs w:val="24"/>
              </w:rPr>
              <w:t>agreed</w:t>
            </w:r>
            <w:r w:rsidR="00F828A8">
              <w:rPr>
                <w:rFonts w:asciiTheme="minorHAnsi" w:hAnsiTheme="minorHAnsi"/>
                <w:szCs w:val="24"/>
              </w:rPr>
              <w:t xml:space="preserve">.  </w:t>
            </w:r>
            <w:r w:rsidR="00E630D6">
              <w:rPr>
                <w:rFonts w:asciiTheme="minorHAnsi" w:hAnsiTheme="minorHAnsi"/>
                <w:szCs w:val="24"/>
              </w:rPr>
              <w:t>The schools session is being moved to the Tuesday</w:t>
            </w:r>
            <w:r w:rsidR="00B50C7A">
              <w:rPr>
                <w:rFonts w:asciiTheme="minorHAnsi" w:hAnsiTheme="minorHAnsi"/>
                <w:szCs w:val="24"/>
              </w:rPr>
              <w:t>.</w:t>
            </w:r>
          </w:p>
          <w:p w14:paraId="63537B5A" w14:textId="7977DC07" w:rsidR="00B50C7A" w:rsidRDefault="00B50C7A" w:rsidP="00BF0E0E">
            <w:pPr>
              <w:pStyle w:val="ListParagraph"/>
              <w:ind w:left="0"/>
              <w:rPr>
                <w:rFonts w:asciiTheme="minorHAnsi" w:hAnsiTheme="minorHAnsi"/>
                <w:szCs w:val="24"/>
              </w:rPr>
            </w:pPr>
          </w:p>
          <w:p w14:paraId="0640FF91" w14:textId="096C8D72" w:rsidR="00B50C7A" w:rsidRDefault="00B50C7A" w:rsidP="00BF0E0E">
            <w:pPr>
              <w:pStyle w:val="ListParagraph"/>
              <w:ind w:left="0"/>
              <w:rPr>
                <w:rFonts w:asciiTheme="minorHAnsi" w:hAnsiTheme="minorHAnsi"/>
                <w:szCs w:val="24"/>
              </w:rPr>
            </w:pPr>
            <w:r>
              <w:rPr>
                <w:rFonts w:asciiTheme="minorHAnsi" w:hAnsiTheme="minorHAnsi"/>
                <w:szCs w:val="24"/>
              </w:rPr>
              <w:t xml:space="preserve">There was discussion about raising the profile of the congress, which is considered successful but relatively unknown outside those in the field.  </w:t>
            </w:r>
            <w:r w:rsidR="007E61F7">
              <w:rPr>
                <w:rFonts w:asciiTheme="minorHAnsi" w:hAnsiTheme="minorHAnsi"/>
                <w:szCs w:val="24"/>
              </w:rPr>
              <w:t xml:space="preserve">SE commented that this required a year-long process involving PR, and was outside Profile’s remit.  LB advocated involving </w:t>
            </w:r>
            <w:r w:rsidR="008A4EAC">
              <w:rPr>
                <w:rFonts w:asciiTheme="minorHAnsi" w:hAnsiTheme="minorHAnsi"/>
                <w:szCs w:val="24"/>
              </w:rPr>
              <w:t xml:space="preserve">marketing/PR personnel within member organisations.  It was agreed that a </w:t>
            </w:r>
            <w:bookmarkStart w:id="3" w:name="Marketing_and_PR_cttee_LB_led"/>
            <w:bookmarkEnd w:id="3"/>
            <w:r w:rsidR="008A4EAC">
              <w:rPr>
                <w:rFonts w:asciiTheme="minorHAnsi" w:hAnsiTheme="minorHAnsi"/>
                <w:szCs w:val="24"/>
              </w:rPr>
              <w:t>Marketing and PR committee be established under LB’s leader</w:t>
            </w:r>
            <w:r w:rsidR="00F828A8">
              <w:rPr>
                <w:rFonts w:asciiTheme="minorHAnsi" w:hAnsiTheme="minorHAnsi"/>
                <w:szCs w:val="24"/>
              </w:rPr>
              <w:t>s</w:t>
            </w:r>
            <w:r w:rsidR="008A4EAC">
              <w:rPr>
                <w:rFonts w:asciiTheme="minorHAnsi" w:hAnsiTheme="minorHAnsi"/>
                <w:szCs w:val="24"/>
              </w:rPr>
              <w:t xml:space="preserve">hip, involving Profile.  </w:t>
            </w:r>
            <w:bookmarkStart w:id="4" w:name="LB_to_contact_CEOs_re_Cttee"/>
            <w:bookmarkEnd w:id="4"/>
            <w:r w:rsidR="008A4EAC">
              <w:rPr>
                <w:rFonts w:asciiTheme="minorHAnsi" w:hAnsiTheme="minorHAnsi"/>
                <w:szCs w:val="24"/>
              </w:rPr>
              <w:t>LB will liaise with Profile and the CEOs of the 3 member organisations involved in the 2018</w:t>
            </w:r>
            <w:r w:rsidR="00BD71E9">
              <w:rPr>
                <w:rFonts w:asciiTheme="minorHAnsi" w:hAnsiTheme="minorHAnsi"/>
                <w:szCs w:val="24"/>
              </w:rPr>
              <w:t xml:space="preserve"> congress to take this forward.  </w:t>
            </w:r>
            <w:bookmarkStart w:id="5" w:name="LB_to_take_forward_student_internships"/>
            <w:bookmarkEnd w:id="5"/>
            <w:r w:rsidR="00BD71E9">
              <w:rPr>
                <w:rFonts w:asciiTheme="minorHAnsi" w:hAnsiTheme="minorHAnsi"/>
                <w:szCs w:val="24"/>
              </w:rPr>
              <w:t>LB will also take forward the possibility of student internships.</w:t>
            </w:r>
          </w:p>
          <w:p w14:paraId="1DE4269C" w14:textId="59F02424" w:rsidR="00B50C7A" w:rsidRDefault="00B50C7A" w:rsidP="00BF0E0E">
            <w:pPr>
              <w:pStyle w:val="ListParagraph"/>
              <w:ind w:left="0"/>
              <w:rPr>
                <w:rFonts w:asciiTheme="minorHAnsi" w:hAnsiTheme="minorHAnsi"/>
                <w:szCs w:val="24"/>
              </w:rPr>
            </w:pPr>
          </w:p>
          <w:p w14:paraId="6CA74ECB" w14:textId="0BBCA3B6" w:rsidR="00AC5512" w:rsidRDefault="00F828A8" w:rsidP="00BF0E0E">
            <w:pPr>
              <w:pStyle w:val="ListParagraph"/>
              <w:ind w:left="0"/>
              <w:rPr>
                <w:rFonts w:asciiTheme="minorHAnsi" w:hAnsiTheme="minorHAnsi"/>
                <w:szCs w:val="24"/>
              </w:rPr>
            </w:pPr>
            <w:r>
              <w:rPr>
                <w:rFonts w:asciiTheme="minorHAnsi" w:hAnsiTheme="minorHAnsi"/>
                <w:szCs w:val="24"/>
              </w:rPr>
              <w:t xml:space="preserve">It was noted that </w:t>
            </w:r>
            <w:r w:rsidR="00C11D3A">
              <w:rPr>
                <w:rFonts w:asciiTheme="minorHAnsi" w:hAnsiTheme="minorHAnsi"/>
                <w:szCs w:val="24"/>
              </w:rPr>
              <w:t xml:space="preserve">UKRCO has a presence on several social media platforms:  Twitter, Facebook, Linked-In, Instagram and </w:t>
            </w:r>
            <w:r>
              <w:rPr>
                <w:rFonts w:asciiTheme="minorHAnsi" w:hAnsiTheme="minorHAnsi"/>
                <w:szCs w:val="24"/>
              </w:rPr>
              <w:t>Y</w:t>
            </w:r>
            <w:r w:rsidR="00C11D3A">
              <w:rPr>
                <w:rFonts w:asciiTheme="minorHAnsi" w:hAnsiTheme="minorHAnsi"/>
                <w:szCs w:val="24"/>
              </w:rPr>
              <w:t>outube.</w:t>
            </w:r>
          </w:p>
          <w:p w14:paraId="21603D6A" w14:textId="7A645152" w:rsidR="005D7337" w:rsidRDefault="005D7337" w:rsidP="00BF0E0E">
            <w:pPr>
              <w:pStyle w:val="ListParagraph"/>
              <w:ind w:left="0"/>
              <w:rPr>
                <w:rFonts w:asciiTheme="minorHAnsi" w:hAnsiTheme="minorHAnsi"/>
                <w:szCs w:val="24"/>
              </w:rPr>
            </w:pPr>
          </w:p>
        </w:tc>
      </w:tr>
      <w:tr w:rsidR="0071207D" w14:paraId="20CACEA2" w14:textId="77777777" w:rsidTr="00775DAE">
        <w:trPr>
          <w:trHeight w:val="454"/>
        </w:trPr>
        <w:tc>
          <w:tcPr>
            <w:tcW w:w="562" w:type="dxa"/>
          </w:tcPr>
          <w:p w14:paraId="5B386107"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33A3D12A" w14:textId="3B46BE5D" w:rsidR="0071207D" w:rsidRPr="00C11088" w:rsidRDefault="00C11088" w:rsidP="00BF0E0E">
            <w:pPr>
              <w:pStyle w:val="ListParagraph"/>
              <w:ind w:left="0"/>
              <w:rPr>
                <w:rFonts w:asciiTheme="minorHAnsi" w:hAnsiTheme="minorHAnsi"/>
                <w:b/>
                <w:szCs w:val="24"/>
              </w:rPr>
            </w:pPr>
            <w:r w:rsidRPr="00C11088">
              <w:rPr>
                <w:rFonts w:asciiTheme="minorHAnsi" w:hAnsiTheme="minorHAnsi"/>
                <w:b/>
                <w:szCs w:val="24"/>
              </w:rPr>
              <w:t>2018 Presidents’ reports</w:t>
            </w:r>
          </w:p>
          <w:p w14:paraId="51290298" w14:textId="0E920477" w:rsidR="00E0581B" w:rsidRDefault="005D7337" w:rsidP="00BF0E0E">
            <w:pPr>
              <w:pStyle w:val="ListParagraph"/>
              <w:ind w:left="0"/>
              <w:rPr>
                <w:rFonts w:asciiTheme="minorHAnsi" w:hAnsiTheme="minorHAnsi"/>
                <w:szCs w:val="24"/>
              </w:rPr>
            </w:pPr>
            <w:r>
              <w:rPr>
                <w:rFonts w:asciiTheme="minorHAnsi" w:hAnsiTheme="minorHAnsi"/>
                <w:szCs w:val="24"/>
              </w:rPr>
              <w:t xml:space="preserve">JKa </w:t>
            </w:r>
            <w:r w:rsidR="00E0581B">
              <w:rPr>
                <w:rFonts w:asciiTheme="minorHAnsi" w:hAnsiTheme="minorHAnsi"/>
                <w:szCs w:val="24"/>
              </w:rPr>
              <w:t>had given an outline of preparations for UKRCO2018 at the ROC board meeting earlier in the day.  In essence preparatio</w:t>
            </w:r>
            <w:r w:rsidR="00E630D6">
              <w:rPr>
                <w:rFonts w:asciiTheme="minorHAnsi" w:hAnsiTheme="minorHAnsi"/>
                <w:szCs w:val="24"/>
              </w:rPr>
              <w:t xml:space="preserve">ns are on track and </w:t>
            </w:r>
            <w:r w:rsidR="00F828A8">
              <w:rPr>
                <w:rFonts w:asciiTheme="minorHAnsi" w:hAnsiTheme="minorHAnsi"/>
                <w:szCs w:val="24"/>
              </w:rPr>
              <w:t xml:space="preserve">are </w:t>
            </w:r>
            <w:r w:rsidR="00E630D6">
              <w:rPr>
                <w:rFonts w:asciiTheme="minorHAnsi" w:hAnsiTheme="minorHAnsi"/>
                <w:szCs w:val="24"/>
              </w:rPr>
              <w:t>going well.</w:t>
            </w:r>
            <w:r w:rsidR="00E0581B">
              <w:rPr>
                <w:rFonts w:asciiTheme="minorHAnsi" w:hAnsiTheme="minorHAnsi"/>
                <w:szCs w:val="24"/>
              </w:rPr>
              <w:t xml:space="preserve"> </w:t>
            </w:r>
          </w:p>
          <w:p w14:paraId="1CEF3B83" w14:textId="30BCAC41" w:rsidR="00E0581B" w:rsidRDefault="00E0581B" w:rsidP="00BF0E0E">
            <w:pPr>
              <w:pStyle w:val="ListParagraph"/>
              <w:ind w:left="0"/>
              <w:rPr>
                <w:rFonts w:asciiTheme="minorHAnsi" w:hAnsiTheme="minorHAnsi"/>
                <w:szCs w:val="24"/>
              </w:rPr>
            </w:pPr>
          </w:p>
        </w:tc>
      </w:tr>
      <w:tr w:rsidR="0071207D" w14:paraId="6C39142E" w14:textId="77777777" w:rsidTr="00775DAE">
        <w:trPr>
          <w:trHeight w:val="454"/>
        </w:trPr>
        <w:tc>
          <w:tcPr>
            <w:tcW w:w="562" w:type="dxa"/>
          </w:tcPr>
          <w:p w14:paraId="37FFDD52"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116C0D10" w14:textId="77777777" w:rsidR="0071207D" w:rsidRPr="00C11088" w:rsidRDefault="00C11088" w:rsidP="00BF0E0E">
            <w:pPr>
              <w:pStyle w:val="ListParagraph"/>
              <w:ind w:left="0"/>
              <w:rPr>
                <w:rFonts w:asciiTheme="minorHAnsi" w:hAnsiTheme="minorHAnsi"/>
                <w:b/>
                <w:szCs w:val="24"/>
              </w:rPr>
            </w:pPr>
            <w:r w:rsidRPr="00C11088">
              <w:rPr>
                <w:rFonts w:asciiTheme="minorHAnsi" w:hAnsiTheme="minorHAnsi"/>
                <w:b/>
                <w:szCs w:val="24"/>
              </w:rPr>
              <w:t>Keynote speakers, plenary sessions, debate</w:t>
            </w:r>
          </w:p>
          <w:p w14:paraId="58E02CC4" w14:textId="07FB5D50" w:rsidR="00C11088" w:rsidRDefault="00E0581B" w:rsidP="00BF0E0E">
            <w:pPr>
              <w:pStyle w:val="ListParagraph"/>
              <w:ind w:left="0"/>
              <w:rPr>
                <w:rFonts w:asciiTheme="minorHAnsi" w:hAnsiTheme="minorHAnsi"/>
                <w:szCs w:val="24"/>
              </w:rPr>
            </w:pPr>
            <w:r>
              <w:rPr>
                <w:rFonts w:asciiTheme="minorHAnsi" w:hAnsiTheme="minorHAnsi"/>
                <w:szCs w:val="24"/>
              </w:rPr>
              <w:t>Several high profile individuals have been approached – discussions/negotiations are in progress.</w:t>
            </w:r>
            <w:r w:rsidR="00975EA9">
              <w:rPr>
                <w:rFonts w:asciiTheme="minorHAnsi" w:hAnsiTheme="minorHAnsi"/>
                <w:szCs w:val="24"/>
              </w:rPr>
              <w:t xml:space="preserve">  A comment was made that there is a view within the UKRO community that essentially it is coming to an end, and that moving it to an annual event has been disadvantageous for UKRO.</w:t>
            </w:r>
            <w:r w:rsidR="003A119C">
              <w:rPr>
                <w:rFonts w:asciiTheme="minorHAnsi" w:hAnsiTheme="minorHAnsi"/>
                <w:szCs w:val="24"/>
              </w:rPr>
              <w:t xml:space="preserve">  Another threat is competition from the large number of specialist single topic meetings. </w:t>
            </w:r>
          </w:p>
          <w:p w14:paraId="6DDA5699" w14:textId="747C1FE3" w:rsidR="00E0581B" w:rsidRDefault="00E0581B" w:rsidP="00BF0E0E">
            <w:pPr>
              <w:pStyle w:val="ListParagraph"/>
              <w:ind w:left="0"/>
              <w:rPr>
                <w:rFonts w:asciiTheme="minorHAnsi" w:hAnsiTheme="minorHAnsi"/>
                <w:szCs w:val="24"/>
              </w:rPr>
            </w:pPr>
          </w:p>
        </w:tc>
      </w:tr>
      <w:tr w:rsidR="0071207D" w14:paraId="0566B2A5" w14:textId="77777777" w:rsidTr="00775DAE">
        <w:trPr>
          <w:trHeight w:val="454"/>
        </w:trPr>
        <w:tc>
          <w:tcPr>
            <w:tcW w:w="562" w:type="dxa"/>
          </w:tcPr>
          <w:p w14:paraId="454C22FE"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306C369E" w14:textId="53627A22" w:rsidR="0071207D" w:rsidRDefault="00C11088" w:rsidP="00BF0E0E">
            <w:pPr>
              <w:pStyle w:val="ListParagraph"/>
              <w:ind w:left="0"/>
              <w:rPr>
                <w:rFonts w:asciiTheme="minorHAnsi" w:hAnsiTheme="minorHAnsi"/>
                <w:szCs w:val="24"/>
              </w:rPr>
            </w:pPr>
            <w:r w:rsidRPr="00C11088">
              <w:rPr>
                <w:rFonts w:asciiTheme="minorHAnsi" w:hAnsiTheme="minorHAnsi"/>
                <w:b/>
                <w:szCs w:val="24"/>
              </w:rPr>
              <w:t>Industry matters</w:t>
            </w:r>
          </w:p>
          <w:p w14:paraId="03F44C96" w14:textId="15F59579" w:rsidR="00EF1041" w:rsidRDefault="00BD71E9" w:rsidP="00BF0E0E">
            <w:pPr>
              <w:pStyle w:val="ListParagraph"/>
              <w:ind w:left="0"/>
              <w:rPr>
                <w:rFonts w:asciiTheme="minorHAnsi" w:hAnsiTheme="minorHAnsi"/>
                <w:szCs w:val="24"/>
              </w:rPr>
            </w:pPr>
            <w:r>
              <w:rPr>
                <w:rFonts w:asciiTheme="minorHAnsi" w:hAnsiTheme="minorHAnsi"/>
                <w:szCs w:val="24"/>
              </w:rPr>
              <w:t>PH asserted that the satellite symposia are not working, and that we cannot continue with them in their current form.</w:t>
            </w:r>
            <w:r w:rsidR="00975EA9">
              <w:rPr>
                <w:rFonts w:asciiTheme="minorHAnsi" w:hAnsiTheme="minorHAnsi"/>
                <w:szCs w:val="24"/>
              </w:rPr>
              <w:t xml:space="preserve">  There was discussion about a session on</w:t>
            </w:r>
            <w:r w:rsidR="003A119C">
              <w:rPr>
                <w:rFonts w:asciiTheme="minorHAnsi" w:hAnsiTheme="minorHAnsi"/>
                <w:szCs w:val="24"/>
              </w:rPr>
              <w:t xml:space="preserve"> the Monday on cyber security.</w:t>
            </w:r>
          </w:p>
          <w:p w14:paraId="09740B1E" w14:textId="77777777" w:rsidR="003A119C" w:rsidRDefault="003A119C" w:rsidP="00BF0E0E">
            <w:pPr>
              <w:pStyle w:val="ListParagraph"/>
              <w:ind w:left="0"/>
              <w:rPr>
                <w:rFonts w:asciiTheme="minorHAnsi" w:hAnsiTheme="minorHAnsi"/>
                <w:szCs w:val="24"/>
              </w:rPr>
            </w:pPr>
          </w:p>
          <w:p w14:paraId="2915CD27" w14:textId="50089A12" w:rsidR="00F56729" w:rsidRDefault="003A119C" w:rsidP="00BF0E0E">
            <w:pPr>
              <w:pStyle w:val="ListParagraph"/>
              <w:ind w:left="0"/>
              <w:rPr>
                <w:rFonts w:asciiTheme="minorHAnsi" w:hAnsiTheme="minorHAnsi"/>
                <w:szCs w:val="24"/>
              </w:rPr>
            </w:pPr>
            <w:r>
              <w:rPr>
                <w:rFonts w:asciiTheme="minorHAnsi" w:hAnsiTheme="minorHAnsi"/>
                <w:szCs w:val="24"/>
              </w:rPr>
              <w:t>There was discussion about the AXREM dinner</w:t>
            </w:r>
            <w:r w:rsidR="00F56729">
              <w:rPr>
                <w:rFonts w:asciiTheme="minorHAnsi" w:hAnsiTheme="minorHAnsi"/>
                <w:szCs w:val="24"/>
              </w:rPr>
              <w:t>, in view of RCR</w:t>
            </w:r>
            <w:r w:rsidR="00F828A8">
              <w:rPr>
                <w:rFonts w:asciiTheme="minorHAnsi" w:hAnsiTheme="minorHAnsi"/>
                <w:szCs w:val="24"/>
              </w:rPr>
              <w:t>’s</w:t>
            </w:r>
            <w:r w:rsidR="00F56729">
              <w:rPr>
                <w:rFonts w:asciiTheme="minorHAnsi" w:hAnsiTheme="minorHAnsi"/>
                <w:szCs w:val="24"/>
              </w:rPr>
              <w:t xml:space="preserve"> sponsor</w:t>
            </w:r>
            <w:r w:rsidR="00086492">
              <w:rPr>
                <w:rFonts w:asciiTheme="minorHAnsi" w:hAnsiTheme="minorHAnsi"/>
                <w:szCs w:val="24"/>
              </w:rPr>
              <w:t>s</w:t>
            </w:r>
            <w:r w:rsidR="00F56729">
              <w:rPr>
                <w:rFonts w:asciiTheme="minorHAnsi" w:hAnsiTheme="minorHAnsi"/>
                <w:szCs w:val="24"/>
              </w:rPr>
              <w:t xml:space="preserve">hip policy </w:t>
            </w:r>
            <w:r>
              <w:rPr>
                <w:rFonts w:asciiTheme="minorHAnsi" w:hAnsiTheme="minorHAnsi"/>
                <w:szCs w:val="24"/>
              </w:rPr>
              <w:t xml:space="preserve">.  PH noted </w:t>
            </w:r>
            <w:r w:rsidR="00F828A8">
              <w:rPr>
                <w:rFonts w:asciiTheme="minorHAnsi" w:hAnsiTheme="minorHAnsi"/>
                <w:szCs w:val="24"/>
              </w:rPr>
              <w:t xml:space="preserve">the history as to </w:t>
            </w:r>
            <w:r>
              <w:rPr>
                <w:rFonts w:asciiTheme="minorHAnsi" w:hAnsiTheme="minorHAnsi"/>
                <w:szCs w:val="24"/>
              </w:rPr>
              <w:t xml:space="preserve">why AXREM had stepped into the breach, that it was not an aggressive take-over but had rescued what was previously a poorly-attended congress dinner, </w:t>
            </w:r>
            <w:r w:rsidR="00F56729">
              <w:rPr>
                <w:rFonts w:asciiTheme="minorHAnsi" w:hAnsiTheme="minorHAnsi"/>
                <w:szCs w:val="24"/>
              </w:rPr>
              <w:t xml:space="preserve">generally </w:t>
            </w:r>
            <w:r>
              <w:rPr>
                <w:rFonts w:asciiTheme="minorHAnsi" w:hAnsiTheme="minorHAnsi"/>
                <w:szCs w:val="24"/>
              </w:rPr>
              <w:t xml:space="preserve">considered to be somewhat stuffy with too many speeches.  He added that </w:t>
            </w:r>
            <w:r w:rsidR="00F56729">
              <w:rPr>
                <w:rFonts w:asciiTheme="minorHAnsi" w:hAnsiTheme="minorHAnsi"/>
                <w:szCs w:val="24"/>
              </w:rPr>
              <w:t>the dinner</w:t>
            </w:r>
            <w:r>
              <w:rPr>
                <w:rFonts w:asciiTheme="minorHAnsi" w:hAnsiTheme="minorHAnsi"/>
                <w:szCs w:val="24"/>
              </w:rPr>
              <w:t xml:space="preserve"> was </w:t>
            </w:r>
            <w:r w:rsidR="00F828A8">
              <w:rPr>
                <w:rFonts w:asciiTheme="minorHAnsi" w:hAnsiTheme="minorHAnsi"/>
                <w:szCs w:val="24"/>
              </w:rPr>
              <w:t>“</w:t>
            </w:r>
            <w:r>
              <w:rPr>
                <w:rFonts w:asciiTheme="minorHAnsi" w:hAnsiTheme="minorHAnsi"/>
                <w:szCs w:val="24"/>
              </w:rPr>
              <w:t>not a picnic</w:t>
            </w:r>
            <w:r w:rsidR="00F56729">
              <w:rPr>
                <w:rFonts w:asciiTheme="minorHAnsi" w:hAnsiTheme="minorHAnsi"/>
                <w:szCs w:val="24"/>
              </w:rPr>
              <w:t xml:space="preserve"> to</w:t>
            </w:r>
            <w:r>
              <w:rPr>
                <w:rFonts w:asciiTheme="minorHAnsi" w:hAnsiTheme="minorHAnsi"/>
                <w:szCs w:val="24"/>
              </w:rPr>
              <w:t xml:space="preserve"> organis</w:t>
            </w:r>
            <w:r w:rsidR="00F56729">
              <w:rPr>
                <w:rFonts w:asciiTheme="minorHAnsi" w:hAnsiTheme="minorHAnsi"/>
                <w:szCs w:val="24"/>
              </w:rPr>
              <w:t>e</w:t>
            </w:r>
            <w:r w:rsidR="00F828A8">
              <w:rPr>
                <w:rFonts w:asciiTheme="minorHAnsi" w:hAnsiTheme="minorHAnsi"/>
                <w:szCs w:val="24"/>
              </w:rPr>
              <w:t>”</w:t>
            </w:r>
            <w:r w:rsidR="00086492">
              <w:rPr>
                <w:rFonts w:asciiTheme="minorHAnsi" w:hAnsiTheme="minorHAnsi"/>
                <w:szCs w:val="24"/>
              </w:rPr>
              <w:t>, and that industry</w:t>
            </w:r>
            <w:r w:rsidR="00F828A8">
              <w:rPr>
                <w:rFonts w:asciiTheme="minorHAnsi" w:hAnsiTheme="minorHAnsi"/>
                <w:szCs w:val="24"/>
              </w:rPr>
              <w:t xml:space="preserve">, like member organisations, is </w:t>
            </w:r>
            <w:r w:rsidR="00086492">
              <w:rPr>
                <w:rFonts w:asciiTheme="minorHAnsi" w:hAnsiTheme="minorHAnsi"/>
                <w:szCs w:val="24"/>
              </w:rPr>
              <w:t xml:space="preserve">also very careful not to transgress lines.  </w:t>
            </w:r>
            <w:r w:rsidR="00F828A8">
              <w:rPr>
                <w:rFonts w:asciiTheme="minorHAnsi" w:hAnsiTheme="minorHAnsi"/>
                <w:szCs w:val="24"/>
              </w:rPr>
              <w:t>He commented that i</w:t>
            </w:r>
            <w:r w:rsidR="00F56729">
              <w:rPr>
                <w:rFonts w:asciiTheme="minorHAnsi" w:hAnsiTheme="minorHAnsi"/>
                <w:szCs w:val="24"/>
              </w:rPr>
              <w:t>ndustry was not there to proffer funding without appropriate recognition of that support.</w:t>
            </w:r>
            <w:r w:rsidR="00086492">
              <w:rPr>
                <w:rFonts w:asciiTheme="minorHAnsi" w:hAnsiTheme="minorHAnsi"/>
                <w:szCs w:val="24"/>
              </w:rPr>
              <w:t xml:space="preserve">  </w:t>
            </w:r>
            <w:r w:rsidR="00F56729">
              <w:rPr>
                <w:rFonts w:asciiTheme="minorHAnsi" w:hAnsiTheme="minorHAnsi"/>
                <w:szCs w:val="24"/>
              </w:rPr>
              <w:t>There was discussion about the branding, with general acceptance that the event should be either a Congress Dinner supported by Industry, or an Industry Dinner</w:t>
            </w:r>
            <w:r w:rsidR="00086492">
              <w:rPr>
                <w:rFonts w:asciiTheme="minorHAnsi" w:hAnsiTheme="minorHAnsi"/>
                <w:szCs w:val="24"/>
              </w:rPr>
              <w:t xml:space="preserve">.  </w:t>
            </w:r>
            <w:bookmarkStart w:id="6" w:name="SH_to_convey_sentiments_re_AXREM_dinner"/>
            <w:bookmarkEnd w:id="6"/>
            <w:r w:rsidR="00F56729">
              <w:rPr>
                <w:rFonts w:asciiTheme="minorHAnsi" w:hAnsiTheme="minorHAnsi"/>
                <w:szCs w:val="24"/>
              </w:rPr>
              <w:t>SH agreed to convey these sentiments to RCR colleagues.</w:t>
            </w:r>
          </w:p>
          <w:p w14:paraId="14E73847" w14:textId="05E8009D" w:rsidR="00C11088" w:rsidRDefault="00C11088" w:rsidP="00BF0E0E">
            <w:pPr>
              <w:pStyle w:val="ListParagraph"/>
              <w:ind w:left="0"/>
              <w:rPr>
                <w:rFonts w:asciiTheme="minorHAnsi" w:hAnsiTheme="minorHAnsi"/>
                <w:szCs w:val="24"/>
              </w:rPr>
            </w:pPr>
          </w:p>
        </w:tc>
      </w:tr>
      <w:tr w:rsidR="0071207D" w14:paraId="547BC177" w14:textId="77777777" w:rsidTr="00775DAE">
        <w:trPr>
          <w:trHeight w:val="454"/>
        </w:trPr>
        <w:tc>
          <w:tcPr>
            <w:tcW w:w="562" w:type="dxa"/>
          </w:tcPr>
          <w:p w14:paraId="52673788" w14:textId="446C2862"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64B3655E" w14:textId="5144AB2D" w:rsidR="00086492" w:rsidRPr="00086492" w:rsidRDefault="00C11088" w:rsidP="00BF0E0E">
            <w:pPr>
              <w:pStyle w:val="ListParagraph"/>
              <w:ind w:left="0"/>
              <w:rPr>
                <w:rFonts w:asciiTheme="minorHAnsi" w:hAnsiTheme="minorHAnsi"/>
                <w:b/>
                <w:szCs w:val="24"/>
              </w:rPr>
            </w:pPr>
            <w:r w:rsidRPr="00C11088">
              <w:rPr>
                <w:rFonts w:asciiTheme="minorHAnsi" w:hAnsiTheme="minorHAnsi"/>
                <w:b/>
                <w:szCs w:val="24"/>
              </w:rPr>
              <w:t>Early engagement re marketing, PR and media</w:t>
            </w:r>
          </w:p>
          <w:p w14:paraId="7B8205F0" w14:textId="77777777" w:rsidR="00086492" w:rsidRDefault="00646FCF" w:rsidP="00BF0E0E">
            <w:pPr>
              <w:pStyle w:val="ListParagraph"/>
              <w:ind w:left="0"/>
              <w:rPr>
                <w:rFonts w:asciiTheme="minorHAnsi" w:hAnsiTheme="minorHAnsi"/>
                <w:szCs w:val="24"/>
              </w:rPr>
            </w:pPr>
            <w:r>
              <w:rPr>
                <w:rFonts w:asciiTheme="minorHAnsi" w:hAnsiTheme="minorHAnsi"/>
                <w:szCs w:val="24"/>
              </w:rPr>
              <w:t>Benefits of early engagement re marketing, PR and media publicity had previously been discussed.</w:t>
            </w:r>
          </w:p>
          <w:p w14:paraId="5CCA35B8" w14:textId="1D08F3E9" w:rsidR="00646FCF" w:rsidRDefault="00646FCF" w:rsidP="00BF0E0E">
            <w:pPr>
              <w:pStyle w:val="ListParagraph"/>
              <w:ind w:left="0"/>
              <w:rPr>
                <w:rFonts w:asciiTheme="minorHAnsi" w:hAnsiTheme="minorHAnsi"/>
                <w:szCs w:val="24"/>
              </w:rPr>
            </w:pPr>
          </w:p>
        </w:tc>
      </w:tr>
      <w:tr w:rsidR="0071207D" w14:paraId="218D61ED" w14:textId="77777777" w:rsidTr="00775DAE">
        <w:trPr>
          <w:trHeight w:val="454"/>
        </w:trPr>
        <w:tc>
          <w:tcPr>
            <w:tcW w:w="562" w:type="dxa"/>
          </w:tcPr>
          <w:p w14:paraId="67B2DD3F"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119FB11A" w14:textId="506E6B0C" w:rsidR="00C11088" w:rsidRPr="00961912" w:rsidRDefault="00961912" w:rsidP="00961912">
            <w:pPr>
              <w:pStyle w:val="ListParagraph"/>
              <w:ind w:left="0"/>
              <w:rPr>
                <w:rFonts w:asciiTheme="minorHAnsi" w:hAnsiTheme="minorHAnsi"/>
                <w:b/>
                <w:szCs w:val="24"/>
              </w:rPr>
            </w:pPr>
            <w:r w:rsidRPr="00961912">
              <w:rPr>
                <w:rFonts w:asciiTheme="minorHAnsi" w:hAnsiTheme="minorHAnsi"/>
                <w:b/>
                <w:szCs w:val="24"/>
              </w:rPr>
              <w:t>Strategic guidance to ROC-E from ROC Board</w:t>
            </w:r>
          </w:p>
          <w:p w14:paraId="747A24B4" w14:textId="42D9A4EF" w:rsidR="00E3439A" w:rsidRDefault="00646FCF" w:rsidP="00961912">
            <w:pPr>
              <w:pStyle w:val="ListParagraph"/>
              <w:ind w:left="0"/>
              <w:rPr>
                <w:rFonts w:asciiTheme="minorHAnsi" w:hAnsiTheme="minorHAnsi"/>
                <w:szCs w:val="24"/>
              </w:rPr>
            </w:pPr>
            <w:bookmarkStart w:id="7" w:name="Part_time_sec_appointment"/>
            <w:bookmarkEnd w:id="7"/>
            <w:r>
              <w:rPr>
                <w:rFonts w:asciiTheme="minorHAnsi" w:hAnsiTheme="minorHAnsi"/>
                <w:szCs w:val="24"/>
              </w:rPr>
              <w:lastRenderedPageBreak/>
              <w:t xml:space="preserve">GD proposed that </w:t>
            </w:r>
            <w:r w:rsidR="00E3439A">
              <w:rPr>
                <w:rFonts w:asciiTheme="minorHAnsi" w:hAnsiTheme="minorHAnsi"/>
                <w:szCs w:val="24"/>
              </w:rPr>
              <w:t xml:space="preserve">ROC-E appoint a part-time secretary, and it was agreed that </w:t>
            </w:r>
            <w:bookmarkStart w:id="8" w:name="JD_for_part_time_secretary_appointment"/>
            <w:bookmarkEnd w:id="8"/>
            <w:r w:rsidR="00E3439A">
              <w:rPr>
                <w:rFonts w:asciiTheme="minorHAnsi" w:hAnsiTheme="minorHAnsi"/>
                <w:szCs w:val="24"/>
              </w:rPr>
              <w:t>a small group would write a job description.</w:t>
            </w:r>
          </w:p>
          <w:p w14:paraId="3299336D" w14:textId="11DF3EEE" w:rsidR="00E3439A" w:rsidRPr="00E3439A" w:rsidRDefault="00E3439A" w:rsidP="00E3439A">
            <w:pPr>
              <w:pStyle w:val="ListParagraph"/>
              <w:ind w:left="0"/>
              <w:jc w:val="right"/>
              <w:rPr>
                <w:rFonts w:asciiTheme="minorHAnsi" w:hAnsiTheme="minorHAnsi"/>
                <w:b/>
                <w:szCs w:val="24"/>
              </w:rPr>
            </w:pPr>
            <w:r w:rsidRPr="00E3439A">
              <w:rPr>
                <w:rFonts w:asciiTheme="minorHAnsi" w:hAnsiTheme="minorHAnsi"/>
                <w:b/>
                <w:szCs w:val="24"/>
              </w:rPr>
              <w:t xml:space="preserve">Action: </w:t>
            </w:r>
            <w:r w:rsidR="00B84935">
              <w:rPr>
                <w:rFonts w:asciiTheme="minorHAnsi" w:hAnsiTheme="minorHAnsi"/>
                <w:b/>
                <w:szCs w:val="24"/>
              </w:rPr>
              <w:t xml:space="preserve">RE, </w:t>
            </w:r>
            <w:r w:rsidRPr="00E3439A">
              <w:rPr>
                <w:rFonts w:asciiTheme="minorHAnsi" w:hAnsiTheme="minorHAnsi"/>
                <w:b/>
                <w:szCs w:val="24"/>
              </w:rPr>
              <w:t>GD, HW</w:t>
            </w:r>
          </w:p>
          <w:p w14:paraId="53DEB332" w14:textId="04F889F8" w:rsidR="00086492" w:rsidRDefault="00086492" w:rsidP="00961912">
            <w:pPr>
              <w:pStyle w:val="ListParagraph"/>
              <w:ind w:left="0"/>
              <w:rPr>
                <w:rFonts w:asciiTheme="minorHAnsi" w:hAnsiTheme="minorHAnsi"/>
                <w:szCs w:val="24"/>
              </w:rPr>
            </w:pPr>
          </w:p>
        </w:tc>
      </w:tr>
      <w:tr w:rsidR="00C11088" w14:paraId="16AAEE4F" w14:textId="77777777" w:rsidTr="00775DAE">
        <w:trPr>
          <w:trHeight w:val="454"/>
        </w:trPr>
        <w:tc>
          <w:tcPr>
            <w:tcW w:w="562" w:type="dxa"/>
          </w:tcPr>
          <w:p w14:paraId="24897166" w14:textId="71B3F26E" w:rsidR="00C11088" w:rsidRPr="00117714" w:rsidRDefault="00C11088" w:rsidP="0071207D">
            <w:pPr>
              <w:pStyle w:val="ListParagraph"/>
              <w:numPr>
                <w:ilvl w:val="0"/>
                <w:numId w:val="29"/>
              </w:numPr>
              <w:ind w:left="0" w:firstLine="0"/>
              <w:rPr>
                <w:rFonts w:asciiTheme="minorHAnsi" w:hAnsiTheme="minorHAnsi"/>
                <w:b/>
                <w:szCs w:val="24"/>
              </w:rPr>
            </w:pPr>
          </w:p>
        </w:tc>
        <w:tc>
          <w:tcPr>
            <w:tcW w:w="9214" w:type="dxa"/>
          </w:tcPr>
          <w:p w14:paraId="47646C06" w14:textId="77777777" w:rsidR="00961912" w:rsidRPr="00C11088" w:rsidRDefault="00961912" w:rsidP="00961912">
            <w:pPr>
              <w:pStyle w:val="ListParagraph"/>
              <w:ind w:left="0"/>
              <w:rPr>
                <w:rFonts w:asciiTheme="minorHAnsi" w:hAnsiTheme="minorHAnsi"/>
                <w:b/>
                <w:szCs w:val="24"/>
              </w:rPr>
            </w:pPr>
            <w:r w:rsidRPr="00C11088">
              <w:rPr>
                <w:rFonts w:asciiTheme="minorHAnsi" w:hAnsiTheme="minorHAnsi"/>
                <w:b/>
                <w:szCs w:val="24"/>
              </w:rPr>
              <w:t>All-members’ working party for 2019 Congress</w:t>
            </w:r>
          </w:p>
          <w:p w14:paraId="269AD45F" w14:textId="21592199" w:rsidR="00C11088" w:rsidRDefault="00384094" w:rsidP="00BF0E0E">
            <w:pPr>
              <w:pStyle w:val="ListParagraph"/>
              <w:ind w:left="0"/>
              <w:rPr>
                <w:rFonts w:asciiTheme="minorHAnsi" w:hAnsiTheme="minorHAnsi"/>
                <w:szCs w:val="24"/>
              </w:rPr>
            </w:pPr>
            <w:r>
              <w:rPr>
                <w:rFonts w:asciiTheme="minorHAnsi" w:hAnsiTheme="minorHAnsi"/>
                <w:szCs w:val="24"/>
              </w:rPr>
              <w:t>In view of the need for d</w:t>
            </w:r>
            <w:r w:rsidR="00086492" w:rsidRPr="00086492">
              <w:rPr>
                <w:rFonts w:asciiTheme="minorHAnsi" w:hAnsiTheme="minorHAnsi"/>
                <w:szCs w:val="24"/>
              </w:rPr>
              <w:t>ecision</w:t>
            </w:r>
            <w:r w:rsidR="00086492">
              <w:rPr>
                <w:rFonts w:asciiTheme="minorHAnsi" w:hAnsiTheme="minorHAnsi"/>
                <w:szCs w:val="24"/>
              </w:rPr>
              <w:t>s</w:t>
            </w:r>
            <w:r w:rsidR="00086492" w:rsidRPr="00086492">
              <w:rPr>
                <w:rFonts w:asciiTheme="minorHAnsi" w:hAnsiTheme="minorHAnsi"/>
                <w:szCs w:val="24"/>
              </w:rPr>
              <w:t xml:space="preserve"> </w:t>
            </w:r>
            <w:r w:rsidRPr="00086492">
              <w:rPr>
                <w:rFonts w:asciiTheme="minorHAnsi" w:hAnsiTheme="minorHAnsi"/>
                <w:szCs w:val="24"/>
              </w:rPr>
              <w:t>by Christmas time</w:t>
            </w:r>
            <w:r>
              <w:rPr>
                <w:rFonts w:asciiTheme="minorHAnsi" w:hAnsiTheme="minorHAnsi"/>
                <w:szCs w:val="24"/>
              </w:rPr>
              <w:t xml:space="preserve"> on a number of matters relating to the congress for 2019 and beyond, a task-and-finish working party with representatives from all the member organisations is to be established.  This timescale ties in with d</w:t>
            </w:r>
            <w:r w:rsidR="00086492">
              <w:rPr>
                <w:rFonts w:asciiTheme="minorHAnsi" w:hAnsiTheme="minorHAnsi"/>
                <w:szCs w:val="24"/>
              </w:rPr>
              <w:t xml:space="preserve">ecisions on </w:t>
            </w:r>
            <w:r>
              <w:rPr>
                <w:rFonts w:asciiTheme="minorHAnsi" w:hAnsiTheme="minorHAnsi"/>
                <w:szCs w:val="24"/>
              </w:rPr>
              <w:t xml:space="preserve">the Professional Conference Organiser </w:t>
            </w:r>
            <w:r w:rsidR="00086492">
              <w:rPr>
                <w:rFonts w:asciiTheme="minorHAnsi" w:hAnsiTheme="minorHAnsi"/>
                <w:szCs w:val="24"/>
              </w:rPr>
              <w:t>tender.</w:t>
            </w:r>
          </w:p>
          <w:p w14:paraId="47D021BB" w14:textId="05F87A17" w:rsidR="00086492" w:rsidRPr="00086492" w:rsidRDefault="00086492" w:rsidP="00BF0E0E">
            <w:pPr>
              <w:pStyle w:val="ListParagraph"/>
              <w:ind w:left="0"/>
              <w:rPr>
                <w:rFonts w:asciiTheme="minorHAnsi" w:hAnsiTheme="minorHAnsi"/>
                <w:szCs w:val="24"/>
              </w:rPr>
            </w:pPr>
          </w:p>
        </w:tc>
      </w:tr>
      <w:tr w:rsidR="00C11088" w14:paraId="06F18AEB" w14:textId="77777777" w:rsidTr="00775DAE">
        <w:trPr>
          <w:trHeight w:val="454"/>
        </w:trPr>
        <w:tc>
          <w:tcPr>
            <w:tcW w:w="562" w:type="dxa"/>
          </w:tcPr>
          <w:p w14:paraId="36850B57" w14:textId="77777777" w:rsidR="00C11088" w:rsidRPr="00117714" w:rsidRDefault="00C11088" w:rsidP="0071207D">
            <w:pPr>
              <w:pStyle w:val="ListParagraph"/>
              <w:numPr>
                <w:ilvl w:val="0"/>
                <w:numId w:val="29"/>
              </w:numPr>
              <w:ind w:left="0" w:firstLine="0"/>
              <w:rPr>
                <w:rFonts w:asciiTheme="minorHAnsi" w:hAnsiTheme="minorHAnsi"/>
                <w:b/>
                <w:szCs w:val="24"/>
              </w:rPr>
            </w:pPr>
          </w:p>
        </w:tc>
        <w:tc>
          <w:tcPr>
            <w:tcW w:w="9214" w:type="dxa"/>
          </w:tcPr>
          <w:p w14:paraId="0E2E8EEB" w14:textId="14D7EAED" w:rsidR="00C11088" w:rsidRDefault="00961912" w:rsidP="00BF0E0E">
            <w:pPr>
              <w:pStyle w:val="ListParagraph"/>
              <w:ind w:left="0"/>
              <w:rPr>
                <w:rFonts w:asciiTheme="minorHAnsi" w:hAnsiTheme="minorHAnsi"/>
                <w:b/>
                <w:szCs w:val="24"/>
              </w:rPr>
            </w:pPr>
            <w:r>
              <w:rPr>
                <w:rFonts w:asciiTheme="minorHAnsi" w:hAnsiTheme="minorHAnsi"/>
                <w:b/>
                <w:szCs w:val="24"/>
              </w:rPr>
              <w:t>2018 meeting schedule</w:t>
            </w:r>
          </w:p>
          <w:p w14:paraId="3A5C55AC" w14:textId="0A62AE17" w:rsidR="00214A2D" w:rsidRPr="00214A2D" w:rsidRDefault="00214A2D" w:rsidP="00BF0E0E">
            <w:pPr>
              <w:pStyle w:val="ListParagraph"/>
              <w:ind w:left="0"/>
              <w:rPr>
                <w:rFonts w:asciiTheme="minorHAnsi" w:hAnsiTheme="minorHAnsi" w:cstheme="minorHAnsi"/>
                <w:szCs w:val="24"/>
              </w:rPr>
            </w:pPr>
            <w:r>
              <w:rPr>
                <w:rFonts w:asciiTheme="minorHAnsi" w:hAnsiTheme="minorHAnsi"/>
                <w:szCs w:val="24"/>
              </w:rPr>
              <w:t xml:space="preserve">HW has created and distributed a schedule for 2018 board meetings of ROC-E (and ROC).  </w:t>
            </w:r>
            <w:r w:rsidRPr="00214A2D">
              <w:rPr>
                <w:rFonts w:asciiTheme="minorHAnsi" w:hAnsiTheme="minorHAnsi" w:cstheme="minorHAnsi"/>
                <w:szCs w:val="24"/>
              </w:rPr>
              <w:t>The next meeting of the ROC-E board is Thursday 7</w:t>
            </w:r>
            <w:r w:rsidRPr="00214A2D">
              <w:rPr>
                <w:rFonts w:asciiTheme="minorHAnsi" w:hAnsiTheme="minorHAnsi" w:cstheme="minorHAnsi"/>
                <w:szCs w:val="24"/>
                <w:vertAlign w:val="superscript"/>
              </w:rPr>
              <w:t>th</w:t>
            </w:r>
            <w:r w:rsidRPr="00214A2D">
              <w:rPr>
                <w:rFonts w:asciiTheme="minorHAnsi" w:hAnsiTheme="minorHAnsi" w:cstheme="minorHAnsi"/>
                <w:szCs w:val="24"/>
              </w:rPr>
              <w:t xml:space="preserve"> December, at the Society and College of Radiography, 207 Providence Square, Mill Street, Bermondsey, London </w:t>
            </w:r>
            <w:bookmarkStart w:id="9" w:name="CoR_207ProvidenceSquare_SE12EW"/>
            <w:r w:rsidRPr="00214A2D">
              <w:rPr>
                <w:rFonts w:asciiTheme="minorHAnsi" w:hAnsiTheme="minorHAnsi" w:cstheme="minorHAnsi"/>
                <w:szCs w:val="24"/>
              </w:rPr>
              <w:fldChar w:fldCharType="begin"/>
            </w:r>
            <w:r w:rsidRPr="00214A2D">
              <w:rPr>
                <w:rFonts w:asciiTheme="minorHAnsi" w:hAnsiTheme="minorHAnsi" w:cstheme="minorHAnsi"/>
                <w:szCs w:val="24"/>
              </w:rPr>
              <w:instrText xml:space="preserve"> HYPERLINK "https://www.google.co.uk/maps/place/London+SE1+2EW/@51.5018268,-0.0729491,17z/data=!3m1!4b1!4m5!3m4!1s0x487603477f94fbbd:0x1a855474a3004bea!8m2!3d51.5018306!4d-0.0705202?hl=en" </w:instrText>
            </w:r>
            <w:r w:rsidRPr="00214A2D">
              <w:rPr>
                <w:rFonts w:asciiTheme="minorHAnsi" w:hAnsiTheme="minorHAnsi" w:cstheme="minorHAnsi"/>
                <w:szCs w:val="24"/>
              </w:rPr>
              <w:fldChar w:fldCharType="separate"/>
            </w:r>
            <w:r w:rsidRPr="00214A2D">
              <w:rPr>
                <w:rStyle w:val="Hyperlink"/>
                <w:rFonts w:asciiTheme="minorHAnsi" w:hAnsiTheme="minorHAnsi" w:cstheme="minorHAnsi"/>
                <w:szCs w:val="24"/>
              </w:rPr>
              <w:t>SE1 2EW</w:t>
            </w:r>
            <w:bookmarkEnd w:id="9"/>
            <w:r w:rsidRPr="00214A2D">
              <w:rPr>
                <w:rFonts w:asciiTheme="minorHAnsi" w:hAnsiTheme="minorHAnsi" w:cstheme="minorHAnsi"/>
                <w:szCs w:val="24"/>
              </w:rPr>
              <w:fldChar w:fldCharType="end"/>
            </w:r>
            <w:r>
              <w:rPr>
                <w:rFonts w:asciiTheme="minorHAnsi" w:hAnsiTheme="minorHAnsi" w:cstheme="minorHAnsi"/>
                <w:szCs w:val="24"/>
              </w:rPr>
              <w:t>.</w:t>
            </w:r>
            <w:r w:rsidRPr="00214A2D">
              <w:rPr>
                <w:rFonts w:asciiTheme="minorHAnsi" w:hAnsiTheme="minorHAnsi" w:cstheme="minorHAnsi"/>
                <w:szCs w:val="24"/>
              </w:rPr>
              <w:t xml:space="preserve"> </w:t>
            </w:r>
          </w:p>
          <w:p w14:paraId="2910DCC0" w14:textId="3193CD0F" w:rsidR="00961912" w:rsidRPr="00961912" w:rsidRDefault="00961912" w:rsidP="00BF0E0E">
            <w:pPr>
              <w:pStyle w:val="ListParagraph"/>
              <w:ind w:left="0"/>
              <w:rPr>
                <w:rFonts w:asciiTheme="minorHAnsi" w:hAnsiTheme="minorHAnsi"/>
                <w:szCs w:val="24"/>
              </w:rPr>
            </w:pPr>
          </w:p>
        </w:tc>
      </w:tr>
      <w:tr w:rsidR="0071207D" w14:paraId="7C1D797A" w14:textId="77777777" w:rsidTr="00775DAE">
        <w:trPr>
          <w:trHeight w:val="454"/>
        </w:trPr>
        <w:tc>
          <w:tcPr>
            <w:tcW w:w="562" w:type="dxa"/>
          </w:tcPr>
          <w:p w14:paraId="16B75E0E"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62A954D4" w14:textId="2A4F427B" w:rsidR="00194877" w:rsidRDefault="00194877" w:rsidP="00194877">
            <w:pPr>
              <w:rPr>
                <w:rFonts w:asciiTheme="minorHAnsi" w:hAnsiTheme="minorHAnsi"/>
                <w:b/>
                <w:szCs w:val="24"/>
              </w:rPr>
            </w:pPr>
            <w:r>
              <w:rPr>
                <w:rFonts w:asciiTheme="minorHAnsi" w:hAnsiTheme="minorHAnsi"/>
                <w:b/>
                <w:szCs w:val="24"/>
              </w:rPr>
              <w:t>Any Other Business</w:t>
            </w:r>
            <w:r w:rsidR="00384094">
              <w:rPr>
                <w:rFonts w:asciiTheme="minorHAnsi" w:hAnsiTheme="minorHAnsi"/>
                <w:b/>
                <w:szCs w:val="24"/>
              </w:rPr>
              <w:t xml:space="preserve"> </w:t>
            </w:r>
          </w:p>
          <w:p w14:paraId="02E85344" w14:textId="5D1EECCB" w:rsidR="00194877" w:rsidRDefault="00086492" w:rsidP="00086492">
            <w:pPr>
              <w:rPr>
                <w:rFonts w:asciiTheme="minorHAnsi" w:hAnsiTheme="minorHAnsi"/>
                <w:szCs w:val="24"/>
              </w:rPr>
            </w:pPr>
            <w:r>
              <w:rPr>
                <w:rFonts w:asciiTheme="minorHAnsi" w:hAnsiTheme="minorHAnsi"/>
                <w:szCs w:val="24"/>
              </w:rPr>
              <w:t>MH</w:t>
            </w:r>
            <w:r w:rsidR="00214A2D">
              <w:rPr>
                <w:rFonts w:asciiTheme="minorHAnsi" w:hAnsiTheme="minorHAnsi"/>
                <w:szCs w:val="24"/>
              </w:rPr>
              <w:t>, for whom this was her final ROC-E meeting in her capacity as UKRC President, thanked all present for their support and this was r</w:t>
            </w:r>
            <w:r>
              <w:rPr>
                <w:rFonts w:asciiTheme="minorHAnsi" w:hAnsiTheme="minorHAnsi"/>
                <w:szCs w:val="24"/>
              </w:rPr>
              <w:t>eciprocated</w:t>
            </w:r>
            <w:r w:rsidR="00214A2D">
              <w:rPr>
                <w:rFonts w:asciiTheme="minorHAnsi" w:hAnsiTheme="minorHAnsi"/>
                <w:szCs w:val="24"/>
              </w:rPr>
              <w:t>.</w:t>
            </w:r>
          </w:p>
          <w:p w14:paraId="430D1D5D" w14:textId="77777777" w:rsidR="00086492" w:rsidRDefault="00086492" w:rsidP="00086492">
            <w:pPr>
              <w:rPr>
                <w:rFonts w:asciiTheme="minorHAnsi" w:hAnsiTheme="minorHAnsi"/>
                <w:szCs w:val="24"/>
              </w:rPr>
            </w:pPr>
          </w:p>
          <w:p w14:paraId="5ECD3681" w14:textId="2E0CD046" w:rsidR="00086492" w:rsidRDefault="00214A2D" w:rsidP="00086492">
            <w:pPr>
              <w:rPr>
                <w:rFonts w:asciiTheme="minorHAnsi" w:hAnsiTheme="minorHAnsi"/>
                <w:szCs w:val="24"/>
              </w:rPr>
            </w:pPr>
            <w:r>
              <w:rPr>
                <w:rFonts w:asciiTheme="minorHAnsi" w:hAnsiTheme="minorHAnsi"/>
                <w:szCs w:val="24"/>
              </w:rPr>
              <w:t>The question was raised of an a</w:t>
            </w:r>
            <w:r w:rsidR="00086492">
              <w:rPr>
                <w:rFonts w:asciiTheme="minorHAnsi" w:hAnsiTheme="minorHAnsi"/>
                <w:szCs w:val="24"/>
              </w:rPr>
              <w:t>bstracts publication, to provide a lasting legacy of meetings</w:t>
            </w:r>
            <w:r>
              <w:rPr>
                <w:rFonts w:asciiTheme="minorHAnsi" w:hAnsiTheme="minorHAnsi"/>
                <w:szCs w:val="24"/>
              </w:rPr>
              <w:t xml:space="preserve">.  </w:t>
            </w:r>
            <w:bookmarkStart w:id="10" w:name="Abstracts_publication"/>
            <w:bookmarkEnd w:id="10"/>
            <w:r>
              <w:rPr>
                <w:rFonts w:asciiTheme="minorHAnsi" w:hAnsiTheme="minorHAnsi"/>
                <w:szCs w:val="24"/>
              </w:rPr>
              <w:t xml:space="preserve">It was agreed that this needs further </w:t>
            </w:r>
            <w:r w:rsidR="00086492">
              <w:rPr>
                <w:rFonts w:asciiTheme="minorHAnsi" w:hAnsiTheme="minorHAnsi"/>
                <w:szCs w:val="24"/>
              </w:rPr>
              <w:t>discuss</w:t>
            </w:r>
            <w:r>
              <w:rPr>
                <w:rFonts w:asciiTheme="minorHAnsi" w:hAnsiTheme="minorHAnsi"/>
                <w:szCs w:val="24"/>
              </w:rPr>
              <w:t xml:space="preserve">ion, and possibly appointment of an abstracts editor.  </w:t>
            </w:r>
            <w:bookmarkStart w:id="11" w:name="ST_SE_to_discuss_abstracts_publication"/>
            <w:bookmarkEnd w:id="11"/>
            <w:r w:rsidR="00B35FE7">
              <w:rPr>
                <w:rFonts w:asciiTheme="minorHAnsi" w:hAnsiTheme="minorHAnsi"/>
                <w:szCs w:val="24"/>
              </w:rPr>
              <w:t xml:space="preserve">ST </w:t>
            </w:r>
            <w:r>
              <w:rPr>
                <w:rFonts w:asciiTheme="minorHAnsi" w:hAnsiTheme="minorHAnsi"/>
                <w:szCs w:val="24"/>
              </w:rPr>
              <w:t xml:space="preserve">and SE agreed to </w:t>
            </w:r>
            <w:r w:rsidR="00B35FE7">
              <w:rPr>
                <w:rFonts w:asciiTheme="minorHAnsi" w:hAnsiTheme="minorHAnsi"/>
                <w:szCs w:val="24"/>
              </w:rPr>
              <w:t>discuss</w:t>
            </w:r>
            <w:r>
              <w:rPr>
                <w:rFonts w:asciiTheme="minorHAnsi" w:hAnsiTheme="minorHAnsi"/>
                <w:szCs w:val="24"/>
              </w:rPr>
              <w:t>.</w:t>
            </w:r>
          </w:p>
          <w:p w14:paraId="3C9ED968" w14:textId="4DC358A4" w:rsidR="00214A2D" w:rsidRPr="00214A2D" w:rsidRDefault="00214A2D" w:rsidP="00214A2D">
            <w:pPr>
              <w:jc w:val="right"/>
              <w:rPr>
                <w:rFonts w:asciiTheme="minorHAnsi" w:hAnsiTheme="minorHAnsi"/>
                <w:b/>
                <w:szCs w:val="24"/>
              </w:rPr>
            </w:pPr>
            <w:r w:rsidRPr="00214A2D">
              <w:rPr>
                <w:rFonts w:asciiTheme="minorHAnsi" w:hAnsiTheme="minorHAnsi"/>
                <w:b/>
                <w:szCs w:val="24"/>
              </w:rPr>
              <w:t>Actions ST, SE</w:t>
            </w:r>
          </w:p>
          <w:p w14:paraId="23203AD5" w14:textId="77777777" w:rsidR="009D609D" w:rsidRDefault="009D609D" w:rsidP="00086492">
            <w:pPr>
              <w:rPr>
                <w:rFonts w:asciiTheme="minorHAnsi" w:hAnsiTheme="minorHAnsi"/>
                <w:szCs w:val="24"/>
              </w:rPr>
            </w:pPr>
          </w:p>
          <w:p w14:paraId="2CE52E8A" w14:textId="049AC273" w:rsidR="00B35FE7" w:rsidRDefault="00B35FE7" w:rsidP="00086492">
            <w:pPr>
              <w:rPr>
                <w:rFonts w:asciiTheme="minorHAnsi" w:hAnsiTheme="minorHAnsi"/>
                <w:szCs w:val="24"/>
              </w:rPr>
            </w:pPr>
            <w:r>
              <w:rPr>
                <w:rFonts w:asciiTheme="minorHAnsi" w:hAnsiTheme="minorHAnsi"/>
                <w:szCs w:val="24"/>
              </w:rPr>
              <w:t>SH</w:t>
            </w:r>
            <w:r w:rsidR="009D609D">
              <w:rPr>
                <w:rFonts w:asciiTheme="minorHAnsi" w:hAnsiTheme="minorHAnsi"/>
                <w:szCs w:val="24"/>
              </w:rPr>
              <w:t xml:space="preserve"> confirmed that he and D</w:t>
            </w:r>
            <w:r w:rsidR="009C3ECC">
              <w:rPr>
                <w:rFonts w:asciiTheme="minorHAnsi" w:hAnsiTheme="minorHAnsi"/>
                <w:szCs w:val="24"/>
              </w:rPr>
              <w:t>i Gilson</w:t>
            </w:r>
            <w:r w:rsidR="009D609D">
              <w:rPr>
                <w:rFonts w:asciiTheme="minorHAnsi" w:hAnsiTheme="minorHAnsi"/>
                <w:szCs w:val="24"/>
              </w:rPr>
              <w:t xml:space="preserve"> will be representing RCR in planning for the </w:t>
            </w:r>
            <w:r>
              <w:rPr>
                <w:rFonts w:asciiTheme="minorHAnsi" w:hAnsiTheme="minorHAnsi"/>
                <w:szCs w:val="24"/>
              </w:rPr>
              <w:t>2019 congress</w:t>
            </w:r>
            <w:r w:rsidR="009D609D">
              <w:rPr>
                <w:rFonts w:asciiTheme="minorHAnsi" w:hAnsiTheme="minorHAnsi"/>
                <w:szCs w:val="24"/>
              </w:rPr>
              <w:t xml:space="preserve">.  </w:t>
            </w:r>
            <w:r>
              <w:rPr>
                <w:rFonts w:asciiTheme="minorHAnsi" w:hAnsiTheme="minorHAnsi"/>
                <w:szCs w:val="24"/>
              </w:rPr>
              <w:t xml:space="preserve">He </w:t>
            </w:r>
            <w:r w:rsidR="009D609D">
              <w:rPr>
                <w:rFonts w:asciiTheme="minorHAnsi" w:hAnsiTheme="minorHAnsi"/>
                <w:szCs w:val="24"/>
              </w:rPr>
              <w:t>noted that from 2019 onwards there will not be a separate RCR annual conference</w:t>
            </w:r>
            <w:r w:rsidR="009C3ECC">
              <w:rPr>
                <w:rFonts w:asciiTheme="minorHAnsi" w:hAnsiTheme="minorHAnsi"/>
                <w:szCs w:val="24"/>
              </w:rPr>
              <w:t>,</w:t>
            </w:r>
            <w:r w:rsidR="009D609D">
              <w:rPr>
                <w:rFonts w:asciiTheme="minorHAnsi" w:hAnsiTheme="minorHAnsi"/>
                <w:szCs w:val="24"/>
              </w:rPr>
              <w:t xml:space="preserve"> and asked whether other member organisations have </w:t>
            </w:r>
            <w:r>
              <w:rPr>
                <w:rFonts w:asciiTheme="minorHAnsi" w:hAnsiTheme="minorHAnsi"/>
                <w:szCs w:val="24"/>
              </w:rPr>
              <w:t>annual conferences</w:t>
            </w:r>
            <w:r w:rsidR="009D609D">
              <w:rPr>
                <w:rFonts w:asciiTheme="minorHAnsi" w:hAnsiTheme="minorHAnsi"/>
                <w:szCs w:val="24"/>
              </w:rPr>
              <w:t xml:space="preserve">.  </w:t>
            </w:r>
            <w:r w:rsidR="009C3ECC">
              <w:rPr>
                <w:rFonts w:asciiTheme="minorHAnsi" w:hAnsiTheme="minorHAnsi"/>
                <w:szCs w:val="24"/>
              </w:rPr>
              <w:t xml:space="preserve">  </w:t>
            </w:r>
            <w:r>
              <w:rPr>
                <w:rFonts w:asciiTheme="minorHAnsi" w:hAnsiTheme="minorHAnsi"/>
                <w:szCs w:val="24"/>
              </w:rPr>
              <w:t>BIR does have a separate Annual Congress (in November)</w:t>
            </w:r>
            <w:r w:rsidR="00D1020E">
              <w:rPr>
                <w:rFonts w:asciiTheme="minorHAnsi" w:hAnsiTheme="minorHAnsi"/>
                <w:szCs w:val="24"/>
              </w:rPr>
              <w:t xml:space="preserve">, as does IPEM (in September).  </w:t>
            </w:r>
            <w:r w:rsidR="009C3ECC">
              <w:rPr>
                <w:rFonts w:asciiTheme="minorHAnsi" w:hAnsiTheme="minorHAnsi"/>
                <w:szCs w:val="24"/>
              </w:rPr>
              <w:t xml:space="preserve">  </w:t>
            </w:r>
            <w:r w:rsidR="00D1020E">
              <w:rPr>
                <w:rFonts w:asciiTheme="minorHAnsi" w:hAnsiTheme="minorHAnsi"/>
                <w:szCs w:val="24"/>
              </w:rPr>
              <w:t xml:space="preserve">RE explained that for </w:t>
            </w:r>
            <w:r>
              <w:rPr>
                <w:rFonts w:asciiTheme="minorHAnsi" w:hAnsiTheme="minorHAnsi"/>
                <w:szCs w:val="24"/>
              </w:rPr>
              <w:t xml:space="preserve">CoR </w:t>
            </w:r>
            <w:r w:rsidR="00D1020E">
              <w:rPr>
                <w:rFonts w:asciiTheme="minorHAnsi" w:hAnsiTheme="minorHAnsi"/>
                <w:szCs w:val="24"/>
              </w:rPr>
              <w:t xml:space="preserve">the answer is </w:t>
            </w:r>
            <w:r>
              <w:rPr>
                <w:rFonts w:asciiTheme="minorHAnsi" w:hAnsiTheme="minorHAnsi"/>
                <w:szCs w:val="24"/>
              </w:rPr>
              <w:t>Yes and No</w:t>
            </w:r>
            <w:r w:rsidR="00D1020E">
              <w:rPr>
                <w:rFonts w:asciiTheme="minorHAnsi" w:hAnsiTheme="minorHAnsi"/>
                <w:szCs w:val="24"/>
              </w:rPr>
              <w:t xml:space="preserve">.  </w:t>
            </w:r>
            <w:r>
              <w:rPr>
                <w:rFonts w:asciiTheme="minorHAnsi" w:hAnsiTheme="minorHAnsi"/>
                <w:szCs w:val="24"/>
              </w:rPr>
              <w:t xml:space="preserve">MH </w:t>
            </w:r>
            <w:r w:rsidR="00D1020E">
              <w:rPr>
                <w:rFonts w:asciiTheme="minorHAnsi" w:hAnsiTheme="minorHAnsi"/>
                <w:szCs w:val="24"/>
              </w:rPr>
              <w:t xml:space="preserve">commented that it is important </w:t>
            </w:r>
            <w:r>
              <w:rPr>
                <w:rFonts w:asciiTheme="minorHAnsi" w:hAnsiTheme="minorHAnsi"/>
                <w:szCs w:val="24"/>
              </w:rPr>
              <w:t>that each of the sponsoring  organisations</w:t>
            </w:r>
            <w:r w:rsidR="00D1020E">
              <w:rPr>
                <w:rFonts w:asciiTheme="minorHAnsi" w:hAnsiTheme="minorHAnsi"/>
                <w:szCs w:val="24"/>
              </w:rPr>
              <w:t xml:space="preserve"> </w:t>
            </w:r>
            <w:r w:rsidR="00BB13C1">
              <w:rPr>
                <w:rFonts w:asciiTheme="minorHAnsi" w:hAnsiTheme="minorHAnsi"/>
                <w:szCs w:val="24"/>
              </w:rPr>
              <w:t>“o</w:t>
            </w:r>
            <w:r>
              <w:rPr>
                <w:rFonts w:asciiTheme="minorHAnsi" w:hAnsiTheme="minorHAnsi"/>
                <w:szCs w:val="24"/>
              </w:rPr>
              <w:t>wns</w:t>
            </w:r>
            <w:r w:rsidR="00BB13C1">
              <w:rPr>
                <w:rFonts w:asciiTheme="minorHAnsi" w:hAnsiTheme="minorHAnsi"/>
                <w:szCs w:val="24"/>
              </w:rPr>
              <w:t>”</w:t>
            </w:r>
            <w:r>
              <w:rPr>
                <w:rFonts w:asciiTheme="minorHAnsi" w:hAnsiTheme="minorHAnsi"/>
                <w:szCs w:val="24"/>
              </w:rPr>
              <w:t xml:space="preserve"> the congress</w:t>
            </w:r>
            <w:r w:rsidR="00BB13C1">
              <w:rPr>
                <w:rFonts w:asciiTheme="minorHAnsi" w:hAnsiTheme="minorHAnsi"/>
                <w:szCs w:val="24"/>
              </w:rPr>
              <w:t>.</w:t>
            </w:r>
          </w:p>
          <w:p w14:paraId="5EFE504C" w14:textId="0973B576" w:rsidR="00620E98" w:rsidRDefault="00620E98" w:rsidP="00086492">
            <w:pPr>
              <w:rPr>
                <w:rFonts w:asciiTheme="minorHAnsi" w:hAnsiTheme="minorHAnsi"/>
                <w:szCs w:val="24"/>
              </w:rPr>
            </w:pPr>
          </w:p>
          <w:p w14:paraId="3D782348" w14:textId="5D830520" w:rsidR="00B35FE7" w:rsidRDefault="00B35FE7" w:rsidP="00B35FE7">
            <w:pPr>
              <w:rPr>
                <w:rFonts w:asciiTheme="minorHAnsi" w:hAnsiTheme="minorHAnsi"/>
                <w:szCs w:val="24"/>
              </w:rPr>
            </w:pPr>
            <w:r>
              <w:rPr>
                <w:rFonts w:asciiTheme="minorHAnsi" w:hAnsiTheme="minorHAnsi"/>
                <w:szCs w:val="24"/>
              </w:rPr>
              <w:t>JKo</w:t>
            </w:r>
            <w:r w:rsidR="00BB13C1">
              <w:rPr>
                <w:rFonts w:asciiTheme="minorHAnsi" w:hAnsiTheme="minorHAnsi"/>
                <w:szCs w:val="24"/>
              </w:rPr>
              <w:t>,</w:t>
            </w:r>
            <w:r>
              <w:rPr>
                <w:rFonts w:asciiTheme="minorHAnsi" w:hAnsiTheme="minorHAnsi"/>
                <w:szCs w:val="24"/>
              </w:rPr>
              <w:t xml:space="preserve"> </w:t>
            </w:r>
            <w:r w:rsidR="00BB13C1">
              <w:rPr>
                <w:rFonts w:asciiTheme="minorHAnsi" w:hAnsiTheme="minorHAnsi"/>
                <w:szCs w:val="24"/>
              </w:rPr>
              <w:t xml:space="preserve">referring to </w:t>
            </w:r>
            <w:r>
              <w:rPr>
                <w:rFonts w:asciiTheme="minorHAnsi" w:hAnsiTheme="minorHAnsi"/>
                <w:szCs w:val="24"/>
              </w:rPr>
              <w:t>banking arrangements</w:t>
            </w:r>
            <w:r w:rsidR="00BB13C1">
              <w:rPr>
                <w:rFonts w:asciiTheme="minorHAnsi" w:hAnsiTheme="minorHAnsi"/>
                <w:szCs w:val="24"/>
              </w:rPr>
              <w:t xml:space="preserve">, noted that </w:t>
            </w:r>
            <w:r>
              <w:rPr>
                <w:rFonts w:asciiTheme="minorHAnsi" w:hAnsiTheme="minorHAnsi"/>
                <w:szCs w:val="24"/>
              </w:rPr>
              <w:t xml:space="preserve">JT </w:t>
            </w:r>
            <w:r w:rsidR="00BB13C1">
              <w:rPr>
                <w:rFonts w:asciiTheme="minorHAnsi" w:hAnsiTheme="minorHAnsi"/>
                <w:szCs w:val="24"/>
              </w:rPr>
              <w:t xml:space="preserve">will be </w:t>
            </w:r>
            <w:r>
              <w:rPr>
                <w:rFonts w:asciiTheme="minorHAnsi" w:hAnsiTheme="minorHAnsi"/>
                <w:szCs w:val="24"/>
              </w:rPr>
              <w:t>taking over from IW after October.</w:t>
            </w:r>
          </w:p>
          <w:p w14:paraId="139FFF9A" w14:textId="70BDD3ED" w:rsidR="00B35FE7" w:rsidRDefault="00B35FE7" w:rsidP="00B35FE7">
            <w:pPr>
              <w:rPr>
                <w:rFonts w:asciiTheme="minorHAnsi" w:hAnsiTheme="minorHAnsi"/>
                <w:szCs w:val="24"/>
              </w:rPr>
            </w:pPr>
          </w:p>
        </w:tc>
      </w:tr>
    </w:tbl>
    <w:p w14:paraId="0D3C47A6" w14:textId="44EE687B" w:rsidR="00850489" w:rsidRDefault="00850489">
      <w:pPr>
        <w:rPr>
          <w:rFonts w:asciiTheme="minorHAnsi" w:hAnsiTheme="minorHAnsi"/>
          <w:b/>
          <w:szCs w:val="24"/>
        </w:rPr>
      </w:pPr>
    </w:p>
    <w:p w14:paraId="23325F4C" w14:textId="77777777" w:rsidR="008474AC" w:rsidRDefault="008474AC" w:rsidP="008474AC">
      <w:pPr>
        <w:ind w:left="426"/>
        <w:rPr>
          <w:rFonts w:asciiTheme="minorHAnsi" w:hAnsiTheme="minorHAnsi"/>
          <w:szCs w:val="24"/>
        </w:rPr>
      </w:pPr>
      <w:r>
        <w:rPr>
          <w:rFonts w:asciiTheme="minorHAnsi" w:hAnsiTheme="minorHAnsi"/>
          <w:szCs w:val="24"/>
        </w:rPr>
        <w:t>There being no other business the meeting ended and Profile Production staff left the room prior to the undertaking of reserved business.</w:t>
      </w:r>
    </w:p>
    <w:p w14:paraId="457A43F1" w14:textId="0C032DDB" w:rsidR="00F444A0" w:rsidRDefault="00F444A0" w:rsidP="00352FAB">
      <w:pPr>
        <w:ind w:left="397"/>
        <w:rPr>
          <w:rFonts w:asciiTheme="minorHAnsi" w:hAnsiTheme="minorHAnsi"/>
          <w:szCs w:val="24"/>
        </w:rPr>
      </w:pPr>
    </w:p>
    <w:p w14:paraId="372D542D" w14:textId="0D140D91" w:rsidR="002960C6" w:rsidRDefault="002960C6" w:rsidP="00352FAB">
      <w:pPr>
        <w:ind w:left="397"/>
        <w:rPr>
          <w:rFonts w:asciiTheme="minorHAnsi" w:hAnsiTheme="minorHAnsi"/>
          <w:szCs w:val="24"/>
        </w:rPr>
      </w:pPr>
      <w:r>
        <w:rPr>
          <w:rFonts w:asciiTheme="minorHAnsi" w:hAnsiTheme="minorHAnsi"/>
          <w:szCs w:val="24"/>
        </w:rPr>
        <w:t xml:space="preserve">The meeting closed at </w:t>
      </w:r>
      <w:r w:rsidR="0033671C">
        <w:rPr>
          <w:rFonts w:asciiTheme="minorHAnsi" w:hAnsiTheme="minorHAnsi"/>
          <w:szCs w:val="24"/>
        </w:rPr>
        <w:t>3</w:t>
      </w:r>
      <w:r w:rsidR="00AA239D">
        <w:rPr>
          <w:rFonts w:asciiTheme="minorHAnsi" w:hAnsiTheme="minorHAnsi"/>
          <w:szCs w:val="24"/>
        </w:rPr>
        <w:t>:</w:t>
      </w:r>
      <w:r w:rsidR="00961912">
        <w:rPr>
          <w:rFonts w:asciiTheme="minorHAnsi" w:hAnsiTheme="minorHAnsi"/>
          <w:szCs w:val="24"/>
        </w:rPr>
        <w:t>3</w:t>
      </w:r>
      <w:r w:rsidR="00AA239D">
        <w:rPr>
          <w:rFonts w:asciiTheme="minorHAnsi" w:hAnsiTheme="minorHAnsi"/>
          <w:szCs w:val="24"/>
        </w:rPr>
        <w:t>0</w:t>
      </w:r>
      <w:r>
        <w:rPr>
          <w:rFonts w:asciiTheme="minorHAnsi" w:hAnsiTheme="minorHAnsi"/>
          <w:szCs w:val="24"/>
        </w:rPr>
        <w:t>pm.</w:t>
      </w:r>
    </w:p>
    <w:p w14:paraId="2F970F90" w14:textId="77777777" w:rsidR="00B47894" w:rsidRDefault="00B47894" w:rsidP="00352FAB">
      <w:pPr>
        <w:pBdr>
          <w:bottom w:val="single" w:sz="6" w:space="1" w:color="auto"/>
        </w:pBdr>
        <w:ind w:left="397"/>
        <w:rPr>
          <w:rFonts w:asciiTheme="minorHAnsi" w:hAnsiTheme="minorHAnsi"/>
          <w:szCs w:val="24"/>
        </w:rPr>
      </w:pPr>
    </w:p>
    <w:p w14:paraId="4E2C7CD1" w14:textId="5AFCD059" w:rsidR="004A7ADC" w:rsidRDefault="004A7ADC" w:rsidP="00352FAB">
      <w:pPr>
        <w:ind w:left="397"/>
        <w:rPr>
          <w:rFonts w:asciiTheme="minorHAnsi" w:hAnsiTheme="minorHAnsi"/>
          <w:szCs w:val="24"/>
        </w:rPr>
      </w:pPr>
    </w:p>
    <w:p w14:paraId="2FD1C485" w14:textId="7120238B" w:rsidR="00B47894" w:rsidRDefault="00B47894" w:rsidP="00352FAB">
      <w:pPr>
        <w:ind w:left="397"/>
        <w:rPr>
          <w:rFonts w:asciiTheme="minorHAnsi" w:hAnsiTheme="minorHAnsi"/>
          <w:szCs w:val="24"/>
        </w:rPr>
      </w:pPr>
    </w:p>
    <w:p w14:paraId="1F3D68FF" w14:textId="2E90F331" w:rsidR="00B47894" w:rsidRDefault="00B47894" w:rsidP="00352FAB">
      <w:pPr>
        <w:ind w:left="397"/>
        <w:rPr>
          <w:rFonts w:asciiTheme="minorHAnsi" w:hAnsiTheme="minorHAnsi"/>
          <w:szCs w:val="24"/>
        </w:rPr>
      </w:pPr>
    </w:p>
    <w:p w14:paraId="0970A6B1" w14:textId="7FC42919" w:rsidR="00AA239D" w:rsidRDefault="004A7ADC" w:rsidP="00AA239D">
      <w:pPr>
        <w:ind w:left="720"/>
        <w:jc w:val="center"/>
        <w:rPr>
          <w:rFonts w:asciiTheme="minorHAnsi" w:hAnsiTheme="minorHAnsi"/>
          <w:sz w:val="20"/>
          <w:szCs w:val="20"/>
        </w:rPr>
      </w:pPr>
      <w:r w:rsidRPr="00FF0164">
        <w:rPr>
          <w:rFonts w:asciiTheme="minorHAnsi" w:hAnsiTheme="minorHAnsi"/>
          <w:sz w:val="20"/>
          <w:szCs w:val="20"/>
        </w:rPr>
        <w:t xml:space="preserve">The next ROC-E </w:t>
      </w:r>
      <w:r w:rsidR="001B06BF">
        <w:rPr>
          <w:rFonts w:asciiTheme="minorHAnsi" w:hAnsiTheme="minorHAnsi"/>
          <w:sz w:val="20"/>
          <w:szCs w:val="20"/>
        </w:rPr>
        <w:t>B</w:t>
      </w:r>
      <w:r w:rsidRPr="00FF0164">
        <w:rPr>
          <w:rFonts w:asciiTheme="minorHAnsi" w:hAnsiTheme="minorHAnsi"/>
          <w:sz w:val="20"/>
          <w:szCs w:val="20"/>
        </w:rPr>
        <w:t xml:space="preserve">oard </w:t>
      </w:r>
      <w:r w:rsidR="001B06BF">
        <w:rPr>
          <w:rFonts w:asciiTheme="minorHAnsi" w:hAnsiTheme="minorHAnsi"/>
          <w:sz w:val="20"/>
          <w:szCs w:val="20"/>
        </w:rPr>
        <w:t>M</w:t>
      </w:r>
      <w:r w:rsidRPr="00FF0164">
        <w:rPr>
          <w:rFonts w:asciiTheme="minorHAnsi" w:hAnsiTheme="minorHAnsi"/>
          <w:sz w:val="20"/>
          <w:szCs w:val="20"/>
        </w:rPr>
        <w:t xml:space="preserve">eeting </w:t>
      </w:r>
      <w:r w:rsidR="00FF0164">
        <w:rPr>
          <w:rFonts w:asciiTheme="minorHAnsi" w:hAnsiTheme="minorHAnsi"/>
          <w:sz w:val="20"/>
          <w:szCs w:val="20"/>
        </w:rPr>
        <w:t xml:space="preserve">will be </w:t>
      </w:r>
      <w:r w:rsidRPr="00FF0164">
        <w:rPr>
          <w:rFonts w:asciiTheme="minorHAnsi" w:hAnsiTheme="minorHAnsi"/>
          <w:sz w:val="20"/>
          <w:szCs w:val="20"/>
        </w:rPr>
        <w:t xml:space="preserve">held </w:t>
      </w:r>
      <w:r w:rsidR="00FF0164">
        <w:rPr>
          <w:rFonts w:asciiTheme="minorHAnsi" w:hAnsiTheme="minorHAnsi"/>
          <w:sz w:val="20"/>
          <w:szCs w:val="20"/>
        </w:rPr>
        <w:t xml:space="preserve">on </w:t>
      </w:r>
      <w:r w:rsidR="009E0FA8">
        <w:rPr>
          <w:rFonts w:asciiTheme="minorHAnsi" w:hAnsiTheme="minorHAnsi"/>
          <w:sz w:val="20"/>
          <w:szCs w:val="20"/>
        </w:rPr>
        <w:t>T</w:t>
      </w:r>
      <w:r w:rsidR="0033671C">
        <w:rPr>
          <w:rFonts w:asciiTheme="minorHAnsi" w:hAnsiTheme="minorHAnsi"/>
          <w:sz w:val="20"/>
          <w:szCs w:val="20"/>
        </w:rPr>
        <w:t>hursday</w:t>
      </w:r>
      <w:r w:rsidR="00046535">
        <w:rPr>
          <w:rFonts w:asciiTheme="minorHAnsi" w:hAnsiTheme="minorHAnsi"/>
          <w:sz w:val="20"/>
          <w:szCs w:val="20"/>
        </w:rPr>
        <w:t xml:space="preserve"> </w:t>
      </w:r>
      <w:r w:rsidR="0033671C">
        <w:rPr>
          <w:rFonts w:asciiTheme="minorHAnsi" w:hAnsiTheme="minorHAnsi"/>
          <w:sz w:val="20"/>
          <w:szCs w:val="20"/>
        </w:rPr>
        <w:t xml:space="preserve">7 December </w:t>
      </w:r>
      <w:r w:rsidRPr="00FF0164">
        <w:rPr>
          <w:rFonts w:asciiTheme="minorHAnsi" w:hAnsiTheme="minorHAnsi"/>
          <w:sz w:val="20"/>
          <w:szCs w:val="20"/>
        </w:rPr>
        <w:t>2017</w:t>
      </w:r>
    </w:p>
    <w:p w14:paraId="0A265E2C" w14:textId="77777777" w:rsidR="00346563" w:rsidRDefault="00DC40A1" w:rsidP="00AA239D">
      <w:pPr>
        <w:ind w:left="720"/>
        <w:jc w:val="center"/>
        <w:rPr>
          <w:rFonts w:asciiTheme="minorHAnsi" w:hAnsiTheme="minorHAnsi"/>
          <w:sz w:val="20"/>
          <w:szCs w:val="20"/>
        </w:rPr>
      </w:pPr>
      <w:r>
        <w:rPr>
          <w:rFonts w:asciiTheme="minorHAnsi" w:hAnsiTheme="minorHAnsi"/>
          <w:sz w:val="20"/>
          <w:szCs w:val="20"/>
        </w:rPr>
        <w:t xml:space="preserve"> </w:t>
      </w:r>
      <w:r w:rsidR="00533F4F">
        <w:rPr>
          <w:rFonts w:asciiTheme="minorHAnsi" w:hAnsiTheme="minorHAnsi"/>
          <w:sz w:val="20"/>
          <w:szCs w:val="20"/>
        </w:rPr>
        <w:t xml:space="preserve">at the </w:t>
      </w:r>
      <w:r w:rsidR="009E0FA8">
        <w:rPr>
          <w:rFonts w:asciiTheme="minorHAnsi" w:hAnsiTheme="minorHAnsi"/>
          <w:sz w:val="20"/>
          <w:szCs w:val="20"/>
        </w:rPr>
        <w:t>Soc</w:t>
      </w:r>
      <w:r w:rsidR="00346563">
        <w:rPr>
          <w:rFonts w:asciiTheme="minorHAnsi" w:hAnsiTheme="minorHAnsi"/>
          <w:sz w:val="20"/>
          <w:szCs w:val="20"/>
        </w:rPr>
        <w:t>iety &amp; College of Radiographers</w:t>
      </w:r>
    </w:p>
    <w:p w14:paraId="2231624F" w14:textId="1916B248" w:rsidR="00AA239D" w:rsidRDefault="009E0FA8" w:rsidP="00AA239D">
      <w:pPr>
        <w:ind w:left="720"/>
        <w:jc w:val="center"/>
        <w:rPr>
          <w:rFonts w:asciiTheme="minorHAnsi" w:hAnsiTheme="minorHAnsi"/>
          <w:sz w:val="20"/>
          <w:szCs w:val="20"/>
        </w:rPr>
      </w:pPr>
      <w:r>
        <w:rPr>
          <w:rFonts w:asciiTheme="minorHAnsi" w:hAnsiTheme="minorHAnsi"/>
          <w:sz w:val="20"/>
          <w:szCs w:val="20"/>
        </w:rPr>
        <w:t>207 Providence Square, Mill Street, Bermondsey, London, SE1 2EW</w:t>
      </w:r>
    </w:p>
    <w:p w14:paraId="1BBD4627" w14:textId="32FADF65" w:rsidR="004A7ADC" w:rsidRPr="00AA239D" w:rsidRDefault="009E0FA8" w:rsidP="00AA239D">
      <w:pPr>
        <w:ind w:left="720"/>
        <w:jc w:val="center"/>
        <w:rPr>
          <w:rFonts w:asciiTheme="minorHAnsi" w:hAnsiTheme="minorHAnsi"/>
          <w:sz w:val="20"/>
          <w:szCs w:val="20"/>
        </w:rPr>
      </w:pPr>
      <w:r>
        <w:rPr>
          <w:rFonts w:asciiTheme="minorHAnsi" w:hAnsiTheme="minorHAnsi"/>
          <w:sz w:val="20"/>
          <w:szCs w:val="20"/>
        </w:rPr>
        <w:t xml:space="preserve"> </w:t>
      </w:r>
      <w:r w:rsidR="00046535">
        <w:rPr>
          <w:rStyle w:val="xbe"/>
          <w:rFonts w:asciiTheme="minorHAnsi" w:hAnsiTheme="minorHAnsi" w:cstheme="minorHAnsi"/>
          <w:sz w:val="20"/>
          <w:szCs w:val="20"/>
        </w:rPr>
        <w:t xml:space="preserve">starting at </w:t>
      </w:r>
      <w:r w:rsidR="0033671C">
        <w:rPr>
          <w:rStyle w:val="xbe"/>
          <w:rFonts w:asciiTheme="minorHAnsi" w:hAnsiTheme="minorHAnsi" w:cstheme="minorHAnsi"/>
          <w:sz w:val="20"/>
          <w:szCs w:val="20"/>
        </w:rPr>
        <w:t>11a</w:t>
      </w:r>
      <w:r>
        <w:rPr>
          <w:rStyle w:val="xbe"/>
          <w:rFonts w:asciiTheme="minorHAnsi" w:hAnsiTheme="minorHAnsi" w:cstheme="minorHAnsi"/>
          <w:sz w:val="20"/>
          <w:szCs w:val="20"/>
        </w:rPr>
        <w:t xml:space="preserve">m </w:t>
      </w:r>
      <w:r w:rsidR="00046535">
        <w:rPr>
          <w:rStyle w:val="xbe"/>
          <w:rFonts w:asciiTheme="minorHAnsi" w:hAnsiTheme="minorHAnsi" w:cstheme="minorHAnsi"/>
          <w:sz w:val="20"/>
          <w:szCs w:val="20"/>
        </w:rPr>
        <w:t>(</w:t>
      </w:r>
      <w:r w:rsidR="00875055">
        <w:rPr>
          <w:rStyle w:val="xbe"/>
          <w:rFonts w:asciiTheme="minorHAnsi" w:hAnsiTheme="minorHAnsi" w:cstheme="minorHAnsi"/>
          <w:sz w:val="20"/>
          <w:szCs w:val="20"/>
        </w:rPr>
        <w:t xml:space="preserve">scheduled </w:t>
      </w:r>
      <w:r w:rsidR="00046535">
        <w:rPr>
          <w:rStyle w:val="xbe"/>
          <w:rFonts w:asciiTheme="minorHAnsi" w:hAnsiTheme="minorHAnsi" w:cstheme="minorHAnsi"/>
          <w:sz w:val="20"/>
          <w:szCs w:val="20"/>
        </w:rPr>
        <w:t>meeting time 1</w:t>
      </w:r>
      <w:r w:rsidR="0033671C">
        <w:rPr>
          <w:rStyle w:val="xbe"/>
          <w:rFonts w:asciiTheme="minorHAnsi" w:hAnsiTheme="minorHAnsi" w:cstheme="minorHAnsi"/>
          <w:sz w:val="20"/>
          <w:szCs w:val="20"/>
        </w:rPr>
        <w:t>1</w:t>
      </w:r>
      <w:r w:rsidR="00046535">
        <w:rPr>
          <w:rStyle w:val="xbe"/>
          <w:rFonts w:asciiTheme="minorHAnsi" w:hAnsiTheme="minorHAnsi" w:cstheme="minorHAnsi"/>
          <w:sz w:val="20"/>
          <w:szCs w:val="20"/>
        </w:rPr>
        <w:t>:00–1</w:t>
      </w:r>
      <w:r w:rsidR="0033671C">
        <w:rPr>
          <w:rStyle w:val="xbe"/>
          <w:rFonts w:asciiTheme="minorHAnsi" w:hAnsiTheme="minorHAnsi" w:cstheme="minorHAnsi"/>
          <w:sz w:val="20"/>
          <w:szCs w:val="20"/>
        </w:rPr>
        <w:t>3</w:t>
      </w:r>
      <w:r w:rsidR="00046535">
        <w:rPr>
          <w:rStyle w:val="xbe"/>
          <w:rFonts w:asciiTheme="minorHAnsi" w:hAnsiTheme="minorHAnsi" w:cstheme="minorHAnsi"/>
          <w:sz w:val="20"/>
          <w:szCs w:val="20"/>
        </w:rPr>
        <w:t>:00)</w:t>
      </w:r>
    </w:p>
    <w:sectPr w:rsidR="004A7ADC" w:rsidRPr="00AA239D" w:rsidSect="006379D8">
      <w:headerReference w:type="default" r:id="rId8"/>
      <w:footerReference w:type="default" r:id="rId9"/>
      <w:pgSz w:w="11906" w:h="16838" w:code="9"/>
      <w:pgMar w:top="1418"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6BBA5" w14:textId="77777777" w:rsidR="00CE389B" w:rsidRDefault="00CE389B" w:rsidP="00DF57F8">
      <w:r>
        <w:separator/>
      </w:r>
    </w:p>
  </w:endnote>
  <w:endnote w:type="continuationSeparator" w:id="0">
    <w:p w14:paraId="27A6DF16" w14:textId="77777777" w:rsidR="00CE389B" w:rsidRDefault="00CE389B" w:rsidP="00DF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4B391" w14:textId="368C4877" w:rsidR="00B31BAA" w:rsidRPr="006F310B" w:rsidRDefault="00222D66" w:rsidP="006F310B">
    <w:pPr>
      <w:pStyle w:val="Footer"/>
      <w:rPr>
        <w:rFonts w:asciiTheme="minorHAnsi" w:hAnsiTheme="minorHAnsi"/>
        <w:sz w:val="16"/>
        <w:szCs w:val="16"/>
      </w:rPr>
    </w:pPr>
    <w:r>
      <w:rPr>
        <w:rFonts w:asciiTheme="minorHAnsi" w:hAnsiTheme="minorHAnsi"/>
        <w:sz w:val="16"/>
        <w:szCs w:val="16"/>
      </w:rPr>
      <w:fldChar w:fldCharType="begin"/>
    </w:r>
    <w:r>
      <w:rPr>
        <w:rFonts w:asciiTheme="minorHAnsi" w:hAnsiTheme="minorHAnsi"/>
        <w:sz w:val="16"/>
        <w:szCs w:val="16"/>
      </w:rPr>
      <w:instrText xml:space="preserve"> FILENAME   \* MERGEFORMAT </w:instrText>
    </w:r>
    <w:r>
      <w:rPr>
        <w:rFonts w:asciiTheme="minorHAnsi" w:hAnsiTheme="minorHAnsi"/>
        <w:sz w:val="16"/>
        <w:szCs w:val="16"/>
      </w:rPr>
      <w:fldChar w:fldCharType="separate"/>
    </w:r>
    <w:r>
      <w:rPr>
        <w:rFonts w:asciiTheme="minorHAnsi" w:hAnsiTheme="minorHAnsi"/>
        <w:noProof/>
        <w:sz w:val="16"/>
        <w:szCs w:val="16"/>
      </w:rPr>
      <w:t>ROCE Minutes 170926 (26.9.17) unconfirmed ver 1.0.docx</w:t>
    </w:r>
    <w:r>
      <w:rPr>
        <w:rFonts w:asciiTheme="minorHAnsi" w:hAnsiTheme="minorHAnsi"/>
        <w:sz w:val="16"/>
        <w:szCs w:val="16"/>
      </w:rPr>
      <w:fldChar w:fldCharType="end"/>
    </w:r>
    <w:r w:rsidR="00B31BAA" w:rsidRPr="00DF57F8">
      <w:rPr>
        <w:rFonts w:asciiTheme="minorHAnsi" w:hAnsiTheme="minorHAnsi"/>
        <w:sz w:val="16"/>
        <w:szCs w:val="16"/>
      </w:rPr>
      <w:ptab w:relativeTo="margin" w:alignment="right" w:leader="none"/>
    </w:r>
    <w:r w:rsidR="00B31BAA">
      <w:rPr>
        <w:rFonts w:asciiTheme="minorHAnsi" w:hAnsiTheme="minorHAnsi"/>
        <w:sz w:val="16"/>
        <w:szCs w:val="16"/>
      </w:rPr>
      <w:t xml:space="preserve">page </w:t>
    </w:r>
    <w:r w:rsidR="00B31BAA">
      <w:rPr>
        <w:rFonts w:asciiTheme="minorHAnsi" w:hAnsiTheme="minorHAnsi"/>
        <w:sz w:val="16"/>
        <w:szCs w:val="16"/>
      </w:rPr>
      <w:fldChar w:fldCharType="begin"/>
    </w:r>
    <w:r w:rsidR="00B31BAA">
      <w:rPr>
        <w:rFonts w:asciiTheme="minorHAnsi" w:hAnsiTheme="minorHAnsi"/>
        <w:sz w:val="16"/>
        <w:szCs w:val="16"/>
      </w:rPr>
      <w:instrText xml:space="preserve"> PAGE  \* Arabic  \* MERGEFORMAT </w:instrText>
    </w:r>
    <w:r w:rsidR="00B31BAA">
      <w:rPr>
        <w:rFonts w:asciiTheme="minorHAnsi" w:hAnsiTheme="minorHAnsi"/>
        <w:sz w:val="16"/>
        <w:szCs w:val="16"/>
      </w:rPr>
      <w:fldChar w:fldCharType="separate"/>
    </w:r>
    <w:r w:rsidR="006C4FA7">
      <w:rPr>
        <w:rFonts w:asciiTheme="minorHAnsi" w:hAnsiTheme="minorHAnsi"/>
        <w:noProof/>
        <w:sz w:val="16"/>
        <w:szCs w:val="16"/>
      </w:rPr>
      <w:t>4</w:t>
    </w:r>
    <w:r w:rsidR="00B31BAA">
      <w:rPr>
        <w:rFonts w:asciiTheme="minorHAnsi" w:hAnsiTheme="minorHAnsi"/>
        <w:sz w:val="16"/>
        <w:szCs w:val="16"/>
      </w:rPr>
      <w:fldChar w:fldCharType="end"/>
    </w:r>
    <w:r w:rsidR="00B31BAA">
      <w:rPr>
        <w:rFonts w:asciiTheme="minorHAnsi" w:hAnsiTheme="minorHAnsi"/>
        <w:sz w:val="16"/>
        <w:szCs w:val="16"/>
      </w:rPr>
      <w:t xml:space="preserve"> of </w:t>
    </w:r>
    <w:r w:rsidR="00B31BAA">
      <w:rPr>
        <w:rFonts w:asciiTheme="minorHAnsi" w:hAnsiTheme="minorHAnsi"/>
        <w:sz w:val="16"/>
        <w:szCs w:val="16"/>
      </w:rPr>
      <w:fldChar w:fldCharType="begin"/>
    </w:r>
    <w:r w:rsidR="00B31BAA">
      <w:rPr>
        <w:rFonts w:asciiTheme="minorHAnsi" w:hAnsiTheme="minorHAnsi"/>
        <w:sz w:val="16"/>
        <w:szCs w:val="16"/>
      </w:rPr>
      <w:instrText xml:space="preserve"> NUMPAGES  \* Arabic  \* MERGEFORMAT </w:instrText>
    </w:r>
    <w:r w:rsidR="00B31BAA">
      <w:rPr>
        <w:rFonts w:asciiTheme="minorHAnsi" w:hAnsiTheme="minorHAnsi"/>
        <w:sz w:val="16"/>
        <w:szCs w:val="16"/>
      </w:rPr>
      <w:fldChar w:fldCharType="separate"/>
    </w:r>
    <w:r w:rsidR="006C4FA7">
      <w:rPr>
        <w:rFonts w:asciiTheme="minorHAnsi" w:hAnsiTheme="minorHAnsi"/>
        <w:noProof/>
        <w:sz w:val="16"/>
        <w:szCs w:val="16"/>
      </w:rPr>
      <w:t>4</w:t>
    </w:r>
    <w:r w:rsidR="00B31BAA">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4FCD3" w14:textId="77777777" w:rsidR="00CE389B" w:rsidRDefault="00CE389B" w:rsidP="00DF57F8">
      <w:r>
        <w:separator/>
      </w:r>
    </w:p>
  </w:footnote>
  <w:footnote w:type="continuationSeparator" w:id="0">
    <w:p w14:paraId="078D82B8" w14:textId="77777777" w:rsidR="00CE389B" w:rsidRDefault="00CE389B" w:rsidP="00DF5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E2D6" w14:textId="34EB3CAC" w:rsidR="00B31BAA" w:rsidRPr="0051463D" w:rsidRDefault="00B31BAA" w:rsidP="0051463D">
    <w:pPr>
      <w:pStyle w:val="Header"/>
      <w:jc w:val="center"/>
      <w:rPr>
        <w:rFonts w:asciiTheme="minorHAnsi" w:hAnsiTheme="minorHAnsi"/>
        <w:i/>
        <w:sz w:val="16"/>
        <w:szCs w:val="16"/>
      </w:rPr>
    </w:pPr>
    <w:r w:rsidRPr="0051463D">
      <w:rPr>
        <w:rFonts w:asciiTheme="minorHAnsi" w:hAnsiTheme="minorHAnsi"/>
        <w:i/>
        <w:sz w:val="16"/>
        <w:szCs w:val="16"/>
      </w:rPr>
      <w:t xml:space="preserve">Minutes of </w:t>
    </w:r>
    <w:r>
      <w:rPr>
        <w:rFonts w:asciiTheme="minorHAnsi" w:hAnsiTheme="minorHAnsi"/>
        <w:i/>
        <w:sz w:val="16"/>
        <w:szCs w:val="16"/>
      </w:rPr>
      <w:t>ROC Events Ltd board meeting 26</w:t>
    </w:r>
    <w:r w:rsidRPr="00190426">
      <w:rPr>
        <w:rFonts w:asciiTheme="minorHAnsi" w:hAnsiTheme="minorHAnsi"/>
        <w:i/>
        <w:sz w:val="16"/>
        <w:szCs w:val="16"/>
        <w:vertAlign w:val="superscript"/>
      </w:rPr>
      <w:t>th</w:t>
    </w:r>
    <w:r>
      <w:rPr>
        <w:rFonts w:asciiTheme="minorHAnsi" w:hAnsiTheme="minorHAnsi"/>
        <w:i/>
        <w:sz w:val="16"/>
        <w:szCs w:val="16"/>
      </w:rPr>
      <w:t xml:space="preserve"> </w:t>
    </w:r>
    <w:r w:rsidR="008902D3">
      <w:rPr>
        <w:rFonts w:asciiTheme="minorHAnsi" w:hAnsiTheme="minorHAnsi"/>
        <w:i/>
        <w:sz w:val="16"/>
        <w:szCs w:val="16"/>
      </w:rPr>
      <w:t>September</w:t>
    </w:r>
    <w:r>
      <w:rPr>
        <w:rFonts w:asciiTheme="minorHAnsi" w:hAnsiTheme="minorHAnsi"/>
        <w:i/>
        <w:sz w:val="16"/>
        <w:szCs w:val="16"/>
      </w:rPr>
      <w:t xml:space="preserve"> 2017</w:t>
    </w:r>
  </w:p>
  <w:p w14:paraId="7871F2B2" w14:textId="77777777" w:rsidR="00B31BAA" w:rsidRDefault="00B31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186"/>
    <w:multiLevelType w:val="hybridMultilevel"/>
    <w:tmpl w:val="6F06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02498"/>
    <w:multiLevelType w:val="hybridMultilevel"/>
    <w:tmpl w:val="2FFAEB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7F5606"/>
    <w:multiLevelType w:val="hybridMultilevel"/>
    <w:tmpl w:val="F93CFA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D846A6"/>
    <w:multiLevelType w:val="hybridMultilevel"/>
    <w:tmpl w:val="05D4062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1A850F33"/>
    <w:multiLevelType w:val="hybridMultilevel"/>
    <w:tmpl w:val="AD9CC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16593E"/>
    <w:multiLevelType w:val="hybridMultilevel"/>
    <w:tmpl w:val="F118CF76"/>
    <w:lvl w:ilvl="0" w:tplc="953A5F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633878"/>
    <w:multiLevelType w:val="hybridMultilevel"/>
    <w:tmpl w:val="1604EF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120F47"/>
    <w:multiLevelType w:val="hybridMultilevel"/>
    <w:tmpl w:val="B4BC04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86F94"/>
    <w:multiLevelType w:val="hybridMultilevel"/>
    <w:tmpl w:val="7EC4C45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49253B"/>
    <w:multiLevelType w:val="hybridMultilevel"/>
    <w:tmpl w:val="29EA5B6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4B41002"/>
    <w:multiLevelType w:val="hybridMultilevel"/>
    <w:tmpl w:val="606A5D38"/>
    <w:lvl w:ilvl="0" w:tplc="78002450">
      <w:start w:val="1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35F52DA"/>
    <w:multiLevelType w:val="hybridMultilevel"/>
    <w:tmpl w:val="F9003D6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614245F"/>
    <w:multiLevelType w:val="hybridMultilevel"/>
    <w:tmpl w:val="1A2E9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849567C"/>
    <w:multiLevelType w:val="hybridMultilevel"/>
    <w:tmpl w:val="26A25D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7256A85"/>
    <w:multiLevelType w:val="hybridMultilevel"/>
    <w:tmpl w:val="6E62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708CF"/>
    <w:multiLevelType w:val="multilevel"/>
    <w:tmpl w:val="DAA223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CA33EA"/>
    <w:multiLevelType w:val="hybridMultilevel"/>
    <w:tmpl w:val="23387B1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589060D"/>
    <w:multiLevelType w:val="hybridMultilevel"/>
    <w:tmpl w:val="B8EE0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71D0AE9"/>
    <w:multiLevelType w:val="hybridMultilevel"/>
    <w:tmpl w:val="7764B7C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A7C5FB6"/>
    <w:multiLevelType w:val="hybridMultilevel"/>
    <w:tmpl w:val="7286E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97296"/>
    <w:multiLevelType w:val="hybridMultilevel"/>
    <w:tmpl w:val="04268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4B214C"/>
    <w:multiLevelType w:val="hybridMultilevel"/>
    <w:tmpl w:val="94B8E44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E841108"/>
    <w:multiLevelType w:val="multilevel"/>
    <w:tmpl w:val="1CC8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EB62AA"/>
    <w:multiLevelType w:val="multilevel"/>
    <w:tmpl w:val="DAA223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C3286F"/>
    <w:multiLevelType w:val="hybridMultilevel"/>
    <w:tmpl w:val="BB30B0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588310F"/>
    <w:multiLevelType w:val="hybridMultilevel"/>
    <w:tmpl w:val="41DA9B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5FE57E6"/>
    <w:multiLevelType w:val="hybridMultilevel"/>
    <w:tmpl w:val="B61AA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F8188F"/>
    <w:multiLevelType w:val="hybridMultilevel"/>
    <w:tmpl w:val="A0A8BF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8FA62E5"/>
    <w:multiLevelType w:val="hybridMultilevel"/>
    <w:tmpl w:val="8824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A1C16"/>
    <w:multiLevelType w:val="hybridMultilevel"/>
    <w:tmpl w:val="F4AAC42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D091F6D"/>
    <w:multiLevelType w:val="multilevel"/>
    <w:tmpl w:val="837CA372"/>
    <w:lvl w:ilvl="0">
      <w:start w:val="1"/>
      <w:numFmt w:val="decimal"/>
      <w:lvlText w:val="%1."/>
      <w:lvlJc w:val="left"/>
      <w:pPr>
        <w:ind w:left="502"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0"/>
  </w:num>
  <w:num w:numId="2">
    <w:abstractNumId w:val="16"/>
  </w:num>
  <w:num w:numId="3">
    <w:abstractNumId w:val="25"/>
  </w:num>
  <w:num w:numId="4">
    <w:abstractNumId w:val="21"/>
  </w:num>
  <w:num w:numId="5">
    <w:abstractNumId w:val="17"/>
  </w:num>
  <w:num w:numId="6">
    <w:abstractNumId w:val="29"/>
  </w:num>
  <w:num w:numId="7">
    <w:abstractNumId w:val="4"/>
  </w:num>
  <w:num w:numId="8">
    <w:abstractNumId w:val="13"/>
  </w:num>
  <w:num w:numId="9">
    <w:abstractNumId w:val="9"/>
  </w:num>
  <w:num w:numId="10">
    <w:abstractNumId w:val="11"/>
  </w:num>
  <w:num w:numId="11">
    <w:abstractNumId w:val="1"/>
  </w:num>
  <w:num w:numId="12">
    <w:abstractNumId w:val="20"/>
  </w:num>
  <w:num w:numId="13">
    <w:abstractNumId w:val="5"/>
  </w:num>
  <w:num w:numId="14">
    <w:abstractNumId w:val="28"/>
  </w:num>
  <w:num w:numId="15">
    <w:abstractNumId w:val="14"/>
  </w:num>
  <w:num w:numId="16">
    <w:abstractNumId w:val="3"/>
  </w:num>
  <w:num w:numId="17">
    <w:abstractNumId w:val="2"/>
  </w:num>
  <w:num w:numId="18">
    <w:abstractNumId w:val="24"/>
  </w:num>
  <w:num w:numId="19">
    <w:abstractNumId w:val="0"/>
  </w:num>
  <w:num w:numId="20">
    <w:abstractNumId w:val="27"/>
  </w:num>
  <w:num w:numId="21">
    <w:abstractNumId w:val="6"/>
  </w:num>
  <w:num w:numId="22">
    <w:abstractNumId w:val="18"/>
  </w:num>
  <w:num w:numId="23">
    <w:abstractNumId w:val="26"/>
  </w:num>
  <w:num w:numId="24">
    <w:abstractNumId w:val="12"/>
  </w:num>
  <w:num w:numId="25">
    <w:abstractNumId w:val="19"/>
  </w:num>
  <w:num w:numId="26">
    <w:abstractNumId w:val="22"/>
  </w:num>
  <w:num w:numId="27">
    <w:abstractNumId w:val="10"/>
  </w:num>
  <w:num w:numId="28">
    <w:abstractNumId w:val="8"/>
  </w:num>
  <w:num w:numId="29">
    <w:abstractNumId w:val="7"/>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4F"/>
    <w:rsid w:val="00000BB1"/>
    <w:rsid w:val="000025A6"/>
    <w:rsid w:val="00006FFF"/>
    <w:rsid w:val="00007C0C"/>
    <w:rsid w:val="0001041C"/>
    <w:rsid w:val="000112F8"/>
    <w:rsid w:val="0002603E"/>
    <w:rsid w:val="00031191"/>
    <w:rsid w:val="00033F05"/>
    <w:rsid w:val="00036875"/>
    <w:rsid w:val="00041508"/>
    <w:rsid w:val="00042FD1"/>
    <w:rsid w:val="00043E19"/>
    <w:rsid w:val="00045333"/>
    <w:rsid w:val="000456C5"/>
    <w:rsid w:val="00046535"/>
    <w:rsid w:val="00047556"/>
    <w:rsid w:val="000477F4"/>
    <w:rsid w:val="00061DEF"/>
    <w:rsid w:val="00065595"/>
    <w:rsid w:val="00072721"/>
    <w:rsid w:val="00073CEE"/>
    <w:rsid w:val="000741E6"/>
    <w:rsid w:val="000836A1"/>
    <w:rsid w:val="00084AB3"/>
    <w:rsid w:val="00086492"/>
    <w:rsid w:val="00087183"/>
    <w:rsid w:val="00090176"/>
    <w:rsid w:val="00091F7A"/>
    <w:rsid w:val="0009564F"/>
    <w:rsid w:val="00096B2E"/>
    <w:rsid w:val="0009700B"/>
    <w:rsid w:val="000A0456"/>
    <w:rsid w:val="000A7286"/>
    <w:rsid w:val="000B006F"/>
    <w:rsid w:val="000B07D4"/>
    <w:rsid w:val="000B0F55"/>
    <w:rsid w:val="000B11A8"/>
    <w:rsid w:val="000B19C3"/>
    <w:rsid w:val="000B7469"/>
    <w:rsid w:val="000B7BC1"/>
    <w:rsid w:val="000C051E"/>
    <w:rsid w:val="000C172A"/>
    <w:rsid w:val="000C17A2"/>
    <w:rsid w:val="000D015A"/>
    <w:rsid w:val="000D0F98"/>
    <w:rsid w:val="000D5C38"/>
    <w:rsid w:val="000D6027"/>
    <w:rsid w:val="000E4985"/>
    <w:rsid w:val="000E5009"/>
    <w:rsid w:val="000E74EE"/>
    <w:rsid w:val="000F2BF0"/>
    <w:rsid w:val="000F48F0"/>
    <w:rsid w:val="000F5376"/>
    <w:rsid w:val="000F5DE3"/>
    <w:rsid w:val="00100407"/>
    <w:rsid w:val="0010260D"/>
    <w:rsid w:val="00102DA3"/>
    <w:rsid w:val="0010414F"/>
    <w:rsid w:val="001048C6"/>
    <w:rsid w:val="00105B62"/>
    <w:rsid w:val="00105D2B"/>
    <w:rsid w:val="00112250"/>
    <w:rsid w:val="001163FD"/>
    <w:rsid w:val="00117714"/>
    <w:rsid w:val="00121AD6"/>
    <w:rsid w:val="0012216D"/>
    <w:rsid w:val="00127697"/>
    <w:rsid w:val="00135161"/>
    <w:rsid w:val="001457BC"/>
    <w:rsid w:val="00147863"/>
    <w:rsid w:val="00147F59"/>
    <w:rsid w:val="00151216"/>
    <w:rsid w:val="0015375B"/>
    <w:rsid w:val="001566C9"/>
    <w:rsid w:val="00160A88"/>
    <w:rsid w:val="001638E8"/>
    <w:rsid w:val="00164598"/>
    <w:rsid w:val="00166429"/>
    <w:rsid w:val="00173A8D"/>
    <w:rsid w:val="00181726"/>
    <w:rsid w:val="00181C83"/>
    <w:rsid w:val="00181F05"/>
    <w:rsid w:val="00182FD0"/>
    <w:rsid w:val="00190426"/>
    <w:rsid w:val="00190BA5"/>
    <w:rsid w:val="001927D7"/>
    <w:rsid w:val="00193682"/>
    <w:rsid w:val="00193B55"/>
    <w:rsid w:val="00194877"/>
    <w:rsid w:val="001A0553"/>
    <w:rsid w:val="001A114F"/>
    <w:rsid w:val="001A1230"/>
    <w:rsid w:val="001B06BF"/>
    <w:rsid w:val="001B2CFD"/>
    <w:rsid w:val="001B5BB2"/>
    <w:rsid w:val="001C0D5D"/>
    <w:rsid w:val="001C1C77"/>
    <w:rsid w:val="001C66E6"/>
    <w:rsid w:val="001D14F5"/>
    <w:rsid w:val="001D2316"/>
    <w:rsid w:val="001D64D3"/>
    <w:rsid w:val="001F2B63"/>
    <w:rsid w:val="00203CF0"/>
    <w:rsid w:val="002048AE"/>
    <w:rsid w:val="00204CFE"/>
    <w:rsid w:val="00213C45"/>
    <w:rsid w:val="00214919"/>
    <w:rsid w:val="00214A2D"/>
    <w:rsid w:val="00216728"/>
    <w:rsid w:val="00222D66"/>
    <w:rsid w:val="00230FED"/>
    <w:rsid w:val="00234351"/>
    <w:rsid w:val="002357A5"/>
    <w:rsid w:val="00240908"/>
    <w:rsid w:val="00241E83"/>
    <w:rsid w:val="00244027"/>
    <w:rsid w:val="00244BA9"/>
    <w:rsid w:val="00245CC5"/>
    <w:rsid w:val="002471A1"/>
    <w:rsid w:val="002478D1"/>
    <w:rsid w:val="00251B1A"/>
    <w:rsid w:val="002547D5"/>
    <w:rsid w:val="002700EB"/>
    <w:rsid w:val="002716AC"/>
    <w:rsid w:val="00275627"/>
    <w:rsid w:val="0027689F"/>
    <w:rsid w:val="00277931"/>
    <w:rsid w:val="002960C6"/>
    <w:rsid w:val="002A0429"/>
    <w:rsid w:val="002A36C8"/>
    <w:rsid w:val="002A4155"/>
    <w:rsid w:val="002A4320"/>
    <w:rsid w:val="002A441D"/>
    <w:rsid w:val="002A510B"/>
    <w:rsid w:val="002A789F"/>
    <w:rsid w:val="002B087B"/>
    <w:rsid w:val="002B0EEA"/>
    <w:rsid w:val="002B29C6"/>
    <w:rsid w:val="002B2A84"/>
    <w:rsid w:val="002B63C7"/>
    <w:rsid w:val="002B652D"/>
    <w:rsid w:val="002B6EFD"/>
    <w:rsid w:val="002C01AC"/>
    <w:rsid w:val="002C35CA"/>
    <w:rsid w:val="002C4D34"/>
    <w:rsid w:val="002C5C0B"/>
    <w:rsid w:val="002D1C7D"/>
    <w:rsid w:val="002D288E"/>
    <w:rsid w:val="002D35EA"/>
    <w:rsid w:val="002D55EC"/>
    <w:rsid w:val="002E5989"/>
    <w:rsid w:val="002E5CC4"/>
    <w:rsid w:val="002F2DD8"/>
    <w:rsid w:val="002F3ED4"/>
    <w:rsid w:val="002F50B8"/>
    <w:rsid w:val="0030016A"/>
    <w:rsid w:val="003034C1"/>
    <w:rsid w:val="00312918"/>
    <w:rsid w:val="0031749A"/>
    <w:rsid w:val="0032555F"/>
    <w:rsid w:val="0032568A"/>
    <w:rsid w:val="00332E1B"/>
    <w:rsid w:val="00335AF7"/>
    <w:rsid w:val="0033671C"/>
    <w:rsid w:val="0034418F"/>
    <w:rsid w:val="00345AF9"/>
    <w:rsid w:val="00346563"/>
    <w:rsid w:val="00350C92"/>
    <w:rsid w:val="00351BF3"/>
    <w:rsid w:val="003523F5"/>
    <w:rsid w:val="00352FAB"/>
    <w:rsid w:val="00360CC7"/>
    <w:rsid w:val="00360DFC"/>
    <w:rsid w:val="00361DEB"/>
    <w:rsid w:val="00362173"/>
    <w:rsid w:val="00364185"/>
    <w:rsid w:val="00365F34"/>
    <w:rsid w:val="003665AF"/>
    <w:rsid w:val="00367DCF"/>
    <w:rsid w:val="003768B3"/>
    <w:rsid w:val="003808BB"/>
    <w:rsid w:val="0038142D"/>
    <w:rsid w:val="003826F6"/>
    <w:rsid w:val="00384094"/>
    <w:rsid w:val="0038466D"/>
    <w:rsid w:val="00386BB3"/>
    <w:rsid w:val="00386C7E"/>
    <w:rsid w:val="003921E6"/>
    <w:rsid w:val="003941E0"/>
    <w:rsid w:val="003A0B98"/>
    <w:rsid w:val="003A0BE2"/>
    <w:rsid w:val="003A119C"/>
    <w:rsid w:val="003A2DFC"/>
    <w:rsid w:val="003A60CE"/>
    <w:rsid w:val="003A7CE5"/>
    <w:rsid w:val="003B3EA2"/>
    <w:rsid w:val="003B4727"/>
    <w:rsid w:val="003C0E54"/>
    <w:rsid w:val="003C2FF0"/>
    <w:rsid w:val="003C5B2A"/>
    <w:rsid w:val="003D19F0"/>
    <w:rsid w:val="003D1BCE"/>
    <w:rsid w:val="003D4300"/>
    <w:rsid w:val="003D510F"/>
    <w:rsid w:val="003E306D"/>
    <w:rsid w:val="003E3442"/>
    <w:rsid w:val="003E6FA8"/>
    <w:rsid w:val="003F2A42"/>
    <w:rsid w:val="003F506D"/>
    <w:rsid w:val="003F552C"/>
    <w:rsid w:val="00406682"/>
    <w:rsid w:val="00412D84"/>
    <w:rsid w:val="004176A7"/>
    <w:rsid w:val="00417ED8"/>
    <w:rsid w:val="00417F45"/>
    <w:rsid w:val="0042047E"/>
    <w:rsid w:val="00423FD1"/>
    <w:rsid w:val="00427AA9"/>
    <w:rsid w:val="00431A99"/>
    <w:rsid w:val="004357BF"/>
    <w:rsid w:val="004573D7"/>
    <w:rsid w:val="004632DD"/>
    <w:rsid w:val="0046430C"/>
    <w:rsid w:val="00465CC4"/>
    <w:rsid w:val="004723AC"/>
    <w:rsid w:val="0047470A"/>
    <w:rsid w:val="00474BEF"/>
    <w:rsid w:val="00475D21"/>
    <w:rsid w:val="00483939"/>
    <w:rsid w:val="004842B7"/>
    <w:rsid w:val="004A12D9"/>
    <w:rsid w:val="004A5D3E"/>
    <w:rsid w:val="004A681C"/>
    <w:rsid w:val="004A7ADC"/>
    <w:rsid w:val="004B2335"/>
    <w:rsid w:val="004B4997"/>
    <w:rsid w:val="004B7526"/>
    <w:rsid w:val="004C0B07"/>
    <w:rsid w:val="004C0D3F"/>
    <w:rsid w:val="004C2787"/>
    <w:rsid w:val="004D00F2"/>
    <w:rsid w:val="004D24B9"/>
    <w:rsid w:val="004D5E96"/>
    <w:rsid w:val="004D793F"/>
    <w:rsid w:val="004E02D5"/>
    <w:rsid w:val="004E0DB8"/>
    <w:rsid w:val="004E2E33"/>
    <w:rsid w:val="004E45BB"/>
    <w:rsid w:val="004F0609"/>
    <w:rsid w:val="004F20FF"/>
    <w:rsid w:val="004F472F"/>
    <w:rsid w:val="004F53EA"/>
    <w:rsid w:val="00500607"/>
    <w:rsid w:val="005028C5"/>
    <w:rsid w:val="005038B8"/>
    <w:rsid w:val="00505E60"/>
    <w:rsid w:val="00510187"/>
    <w:rsid w:val="0051056E"/>
    <w:rsid w:val="0051463D"/>
    <w:rsid w:val="00523841"/>
    <w:rsid w:val="00525A96"/>
    <w:rsid w:val="00532D53"/>
    <w:rsid w:val="00533F4F"/>
    <w:rsid w:val="00534D22"/>
    <w:rsid w:val="0053614F"/>
    <w:rsid w:val="005361A2"/>
    <w:rsid w:val="0053648E"/>
    <w:rsid w:val="00536EF8"/>
    <w:rsid w:val="005414DF"/>
    <w:rsid w:val="00547242"/>
    <w:rsid w:val="00547DCC"/>
    <w:rsid w:val="00552985"/>
    <w:rsid w:val="005559E1"/>
    <w:rsid w:val="005571E4"/>
    <w:rsid w:val="00561CF9"/>
    <w:rsid w:val="005637D1"/>
    <w:rsid w:val="005646A8"/>
    <w:rsid w:val="0056586D"/>
    <w:rsid w:val="00566F4C"/>
    <w:rsid w:val="005675DF"/>
    <w:rsid w:val="00570088"/>
    <w:rsid w:val="00571D30"/>
    <w:rsid w:val="00576B24"/>
    <w:rsid w:val="00582065"/>
    <w:rsid w:val="00584F91"/>
    <w:rsid w:val="005905B4"/>
    <w:rsid w:val="00590D51"/>
    <w:rsid w:val="005911E7"/>
    <w:rsid w:val="005A3524"/>
    <w:rsid w:val="005A360E"/>
    <w:rsid w:val="005A6473"/>
    <w:rsid w:val="005A7885"/>
    <w:rsid w:val="005B01DA"/>
    <w:rsid w:val="005B7465"/>
    <w:rsid w:val="005B7FA2"/>
    <w:rsid w:val="005C0D91"/>
    <w:rsid w:val="005C268C"/>
    <w:rsid w:val="005C3DA5"/>
    <w:rsid w:val="005C4C0E"/>
    <w:rsid w:val="005D1B3E"/>
    <w:rsid w:val="005D1FCB"/>
    <w:rsid w:val="005D4CC3"/>
    <w:rsid w:val="005D52DF"/>
    <w:rsid w:val="005D5AB7"/>
    <w:rsid w:val="005D7337"/>
    <w:rsid w:val="005D7EC2"/>
    <w:rsid w:val="005E26BF"/>
    <w:rsid w:val="005F3162"/>
    <w:rsid w:val="005F337B"/>
    <w:rsid w:val="005F3DA7"/>
    <w:rsid w:val="005F55B5"/>
    <w:rsid w:val="005F7857"/>
    <w:rsid w:val="00602A14"/>
    <w:rsid w:val="0060303C"/>
    <w:rsid w:val="00611948"/>
    <w:rsid w:val="00620A2A"/>
    <w:rsid w:val="00620E98"/>
    <w:rsid w:val="006217A0"/>
    <w:rsid w:val="006248CA"/>
    <w:rsid w:val="00627625"/>
    <w:rsid w:val="00634861"/>
    <w:rsid w:val="006379D8"/>
    <w:rsid w:val="006463FB"/>
    <w:rsid w:val="00646B1F"/>
    <w:rsid w:val="00646FCF"/>
    <w:rsid w:val="00647676"/>
    <w:rsid w:val="0065111C"/>
    <w:rsid w:val="006515BE"/>
    <w:rsid w:val="006531FF"/>
    <w:rsid w:val="00654D3F"/>
    <w:rsid w:val="00655201"/>
    <w:rsid w:val="006559B4"/>
    <w:rsid w:val="00661717"/>
    <w:rsid w:val="00662397"/>
    <w:rsid w:val="00670A1D"/>
    <w:rsid w:val="00670AC1"/>
    <w:rsid w:val="00674887"/>
    <w:rsid w:val="0067548E"/>
    <w:rsid w:val="00680793"/>
    <w:rsid w:val="0068365C"/>
    <w:rsid w:val="006870C1"/>
    <w:rsid w:val="0069240C"/>
    <w:rsid w:val="00692850"/>
    <w:rsid w:val="006972AB"/>
    <w:rsid w:val="006A19F4"/>
    <w:rsid w:val="006B1C30"/>
    <w:rsid w:val="006B3615"/>
    <w:rsid w:val="006B76FD"/>
    <w:rsid w:val="006C4FA7"/>
    <w:rsid w:val="006D3471"/>
    <w:rsid w:val="006D4207"/>
    <w:rsid w:val="006D42B6"/>
    <w:rsid w:val="006E230D"/>
    <w:rsid w:val="006E4EDF"/>
    <w:rsid w:val="006E6B94"/>
    <w:rsid w:val="006E76AB"/>
    <w:rsid w:val="006E77E2"/>
    <w:rsid w:val="006F082F"/>
    <w:rsid w:val="006F310B"/>
    <w:rsid w:val="006F4C93"/>
    <w:rsid w:val="007042A1"/>
    <w:rsid w:val="00705A66"/>
    <w:rsid w:val="00705DEB"/>
    <w:rsid w:val="0071207D"/>
    <w:rsid w:val="007121B9"/>
    <w:rsid w:val="0071481A"/>
    <w:rsid w:val="0071509F"/>
    <w:rsid w:val="007169B7"/>
    <w:rsid w:val="00720E94"/>
    <w:rsid w:val="007214D6"/>
    <w:rsid w:val="00721F06"/>
    <w:rsid w:val="00722896"/>
    <w:rsid w:val="007275F1"/>
    <w:rsid w:val="007307EB"/>
    <w:rsid w:val="00732B06"/>
    <w:rsid w:val="00740280"/>
    <w:rsid w:val="007408C4"/>
    <w:rsid w:val="00741B23"/>
    <w:rsid w:val="00747579"/>
    <w:rsid w:val="007506A8"/>
    <w:rsid w:val="0075273A"/>
    <w:rsid w:val="00754892"/>
    <w:rsid w:val="00762B53"/>
    <w:rsid w:val="007645B9"/>
    <w:rsid w:val="007653F4"/>
    <w:rsid w:val="0077054E"/>
    <w:rsid w:val="0077071F"/>
    <w:rsid w:val="00771E3A"/>
    <w:rsid w:val="00772E94"/>
    <w:rsid w:val="00773C9F"/>
    <w:rsid w:val="00775B82"/>
    <w:rsid w:val="00775DAE"/>
    <w:rsid w:val="00782FF4"/>
    <w:rsid w:val="00787B7F"/>
    <w:rsid w:val="00790A85"/>
    <w:rsid w:val="00792E15"/>
    <w:rsid w:val="007A08CC"/>
    <w:rsid w:val="007A27C6"/>
    <w:rsid w:val="007A28A5"/>
    <w:rsid w:val="007A4A7F"/>
    <w:rsid w:val="007A5A5A"/>
    <w:rsid w:val="007B2102"/>
    <w:rsid w:val="007C051E"/>
    <w:rsid w:val="007C1F5E"/>
    <w:rsid w:val="007D0ABC"/>
    <w:rsid w:val="007D14FA"/>
    <w:rsid w:val="007D6F00"/>
    <w:rsid w:val="007E61F7"/>
    <w:rsid w:val="007F1C84"/>
    <w:rsid w:val="0080152A"/>
    <w:rsid w:val="00805946"/>
    <w:rsid w:val="00805EFD"/>
    <w:rsid w:val="00806526"/>
    <w:rsid w:val="008069AD"/>
    <w:rsid w:val="00813860"/>
    <w:rsid w:val="00816197"/>
    <w:rsid w:val="008241D9"/>
    <w:rsid w:val="008256A5"/>
    <w:rsid w:val="00833689"/>
    <w:rsid w:val="00834433"/>
    <w:rsid w:val="0083770F"/>
    <w:rsid w:val="00840BB8"/>
    <w:rsid w:val="00845054"/>
    <w:rsid w:val="008474AC"/>
    <w:rsid w:val="00850489"/>
    <w:rsid w:val="00850E57"/>
    <w:rsid w:val="0085451A"/>
    <w:rsid w:val="00860F8A"/>
    <w:rsid w:val="008611B6"/>
    <w:rsid w:val="00863355"/>
    <w:rsid w:val="00865A27"/>
    <w:rsid w:val="00871623"/>
    <w:rsid w:val="008740EF"/>
    <w:rsid w:val="00875055"/>
    <w:rsid w:val="008751CE"/>
    <w:rsid w:val="00877715"/>
    <w:rsid w:val="0088180E"/>
    <w:rsid w:val="008853D7"/>
    <w:rsid w:val="00886A9D"/>
    <w:rsid w:val="008902D3"/>
    <w:rsid w:val="00895AE6"/>
    <w:rsid w:val="00897BDB"/>
    <w:rsid w:val="008A22D0"/>
    <w:rsid w:val="008A4EAC"/>
    <w:rsid w:val="008B1D98"/>
    <w:rsid w:val="008C1B56"/>
    <w:rsid w:val="008C1EA1"/>
    <w:rsid w:val="008C2DD7"/>
    <w:rsid w:val="008C2F12"/>
    <w:rsid w:val="008C3904"/>
    <w:rsid w:val="008C4BBF"/>
    <w:rsid w:val="008C6C91"/>
    <w:rsid w:val="008C6CB2"/>
    <w:rsid w:val="008C7470"/>
    <w:rsid w:val="008C7629"/>
    <w:rsid w:val="008D28AB"/>
    <w:rsid w:val="008D50B4"/>
    <w:rsid w:val="008D6E54"/>
    <w:rsid w:val="008E3234"/>
    <w:rsid w:val="008E3D45"/>
    <w:rsid w:val="008E5FFA"/>
    <w:rsid w:val="008F31F4"/>
    <w:rsid w:val="008F383D"/>
    <w:rsid w:val="008F7C76"/>
    <w:rsid w:val="00900C9F"/>
    <w:rsid w:val="00901DC0"/>
    <w:rsid w:val="00902924"/>
    <w:rsid w:val="00903835"/>
    <w:rsid w:val="00905DBD"/>
    <w:rsid w:val="00907BD2"/>
    <w:rsid w:val="00911F84"/>
    <w:rsid w:val="009137AA"/>
    <w:rsid w:val="00914368"/>
    <w:rsid w:val="00916298"/>
    <w:rsid w:val="009241DE"/>
    <w:rsid w:val="00924969"/>
    <w:rsid w:val="009256AC"/>
    <w:rsid w:val="009264B9"/>
    <w:rsid w:val="00926ECD"/>
    <w:rsid w:val="009362AC"/>
    <w:rsid w:val="00936388"/>
    <w:rsid w:val="0094006F"/>
    <w:rsid w:val="00940BD0"/>
    <w:rsid w:val="00941150"/>
    <w:rsid w:val="0094354F"/>
    <w:rsid w:val="00943BBB"/>
    <w:rsid w:val="0094685C"/>
    <w:rsid w:val="00947C46"/>
    <w:rsid w:val="00952980"/>
    <w:rsid w:val="00961912"/>
    <w:rsid w:val="00963BC3"/>
    <w:rsid w:val="00965251"/>
    <w:rsid w:val="00967017"/>
    <w:rsid w:val="00967495"/>
    <w:rsid w:val="00970D00"/>
    <w:rsid w:val="00972C96"/>
    <w:rsid w:val="00974238"/>
    <w:rsid w:val="00975EA9"/>
    <w:rsid w:val="00986BB0"/>
    <w:rsid w:val="00991EA1"/>
    <w:rsid w:val="00992780"/>
    <w:rsid w:val="0099284A"/>
    <w:rsid w:val="00993F63"/>
    <w:rsid w:val="009959B7"/>
    <w:rsid w:val="009A157E"/>
    <w:rsid w:val="009A459D"/>
    <w:rsid w:val="009B12A4"/>
    <w:rsid w:val="009B4624"/>
    <w:rsid w:val="009B6E8D"/>
    <w:rsid w:val="009B7C48"/>
    <w:rsid w:val="009C053D"/>
    <w:rsid w:val="009C3ECC"/>
    <w:rsid w:val="009C4358"/>
    <w:rsid w:val="009D0369"/>
    <w:rsid w:val="009D1FC4"/>
    <w:rsid w:val="009D609D"/>
    <w:rsid w:val="009E0CB0"/>
    <w:rsid w:val="009E0FA8"/>
    <w:rsid w:val="009E5317"/>
    <w:rsid w:val="009E7DED"/>
    <w:rsid w:val="009F426A"/>
    <w:rsid w:val="009F7E7C"/>
    <w:rsid w:val="009F7F78"/>
    <w:rsid w:val="00A00631"/>
    <w:rsid w:val="00A01212"/>
    <w:rsid w:val="00A01225"/>
    <w:rsid w:val="00A10EB1"/>
    <w:rsid w:val="00A11363"/>
    <w:rsid w:val="00A120B1"/>
    <w:rsid w:val="00A13235"/>
    <w:rsid w:val="00A31D75"/>
    <w:rsid w:val="00A34904"/>
    <w:rsid w:val="00A37E2B"/>
    <w:rsid w:val="00A430FF"/>
    <w:rsid w:val="00A46F34"/>
    <w:rsid w:val="00A47088"/>
    <w:rsid w:val="00A53928"/>
    <w:rsid w:val="00A550F9"/>
    <w:rsid w:val="00A563BA"/>
    <w:rsid w:val="00A625F6"/>
    <w:rsid w:val="00A62C71"/>
    <w:rsid w:val="00A6449F"/>
    <w:rsid w:val="00A66409"/>
    <w:rsid w:val="00A70C40"/>
    <w:rsid w:val="00A73E3E"/>
    <w:rsid w:val="00A809BB"/>
    <w:rsid w:val="00A8788E"/>
    <w:rsid w:val="00A9643F"/>
    <w:rsid w:val="00A976A6"/>
    <w:rsid w:val="00AA0396"/>
    <w:rsid w:val="00AA0AEF"/>
    <w:rsid w:val="00AA239D"/>
    <w:rsid w:val="00AA49B0"/>
    <w:rsid w:val="00AA526C"/>
    <w:rsid w:val="00AA742B"/>
    <w:rsid w:val="00AB1DDA"/>
    <w:rsid w:val="00AB3EEA"/>
    <w:rsid w:val="00AB469A"/>
    <w:rsid w:val="00AB555E"/>
    <w:rsid w:val="00AB5ED0"/>
    <w:rsid w:val="00AB62E3"/>
    <w:rsid w:val="00AC5512"/>
    <w:rsid w:val="00AC5E57"/>
    <w:rsid w:val="00AC7FB5"/>
    <w:rsid w:val="00AD18B3"/>
    <w:rsid w:val="00AD3A84"/>
    <w:rsid w:val="00AE03C8"/>
    <w:rsid w:val="00AE0C22"/>
    <w:rsid w:val="00AE3FB5"/>
    <w:rsid w:val="00AE4A33"/>
    <w:rsid w:val="00AE66F0"/>
    <w:rsid w:val="00AF0584"/>
    <w:rsid w:val="00AF1131"/>
    <w:rsid w:val="00AF30BB"/>
    <w:rsid w:val="00B00E17"/>
    <w:rsid w:val="00B01B21"/>
    <w:rsid w:val="00B0389E"/>
    <w:rsid w:val="00B04304"/>
    <w:rsid w:val="00B05B4B"/>
    <w:rsid w:val="00B06263"/>
    <w:rsid w:val="00B0644E"/>
    <w:rsid w:val="00B07C1E"/>
    <w:rsid w:val="00B100E5"/>
    <w:rsid w:val="00B10DE1"/>
    <w:rsid w:val="00B12EFB"/>
    <w:rsid w:val="00B166D5"/>
    <w:rsid w:val="00B22F42"/>
    <w:rsid w:val="00B235D7"/>
    <w:rsid w:val="00B251C7"/>
    <w:rsid w:val="00B31BAA"/>
    <w:rsid w:val="00B32446"/>
    <w:rsid w:val="00B33CB4"/>
    <w:rsid w:val="00B34E49"/>
    <w:rsid w:val="00B35FE7"/>
    <w:rsid w:val="00B36FF9"/>
    <w:rsid w:val="00B409B8"/>
    <w:rsid w:val="00B441B3"/>
    <w:rsid w:val="00B47894"/>
    <w:rsid w:val="00B50C7A"/>
    <w:rsid w:val="00B527CC"/>
    <w:rsid w:val="00B53990"/>
    <w:rsid w:val="00B53A36"/>
    <w:rsid w:val="00B62C59"/>
    <w:rsid w:val="00B70EB0"/>
    <w:rsid w:val="00B70EC4"/>
    <w:rsid w:val="00B7258A"/>
    <w:rsid w:val="00B732A5"/>
    <w:rsid w:val="00B748A7"/>
    <w:rsid w:val="00B81389"/>
    <w:rsid w:val="00B8173B"/>
    <w:rsid w:val="00B84935"/>
    <w:rsid w:val="00B84A39"/>
    <w:rsid w:val="00B86C03"/>
    <w:rsid w:val="00B92BE2"/>
    <w:rsid w:val="00B93BDE"/>
    <w:rsid w:val="00B96919"/>
    <w:rsid w:val="00BA1960"/>
    <w:rsid w:val="00BA3438"/>
    <w:rsid w:val="00BB13C1"/>
    <w:rsid w:val="00BB37ED"/>
    <w:rsid w:val="00BB3BFC"/>
    <w:rsid w:val="00BB649D"/>
    <w:rsid w:val="00BB7EB3"/>
    <w:rsid w:val="00BC570B"/>
    <w:rsid w:val="00BC7A42"/>
    <w:rsid w:val="00BD0792"/>
    <w:rsid w:val="00BD5ADE"/>
    <w:rsid w:val="00BD61CC"/>
    <w:rsid w:val="00BD6F8A"/>
    <w:rsid w:val="00BD71E9"/>
    <w:rsid w:val="00BE74C5"/>
    <w:rsid w:val="00BF0E0E"/>
    <w:rsid w:val="00BF483A"/>
    <w:rsid w:val="00BF6A6F"/>
    <w:rsid w:val="00BF6B9D"/>
    <w:rsid w:val="00BF71B0"/>
    <w:rsid w:val="00BF7789"/>
    <w:rsid w:val="00C009C2"/>
    <w:rsid w:val="00C11088"/>
    <w:rsid w:val="00C11D3A"/>
    <w:rsid w:val="00C131D9"/>
    <w:rsid w:val="00C17381"/>
    <w:rsid w:val="00C216C8"/>
    <w:rsid w:val="00C26616"/>
    <w:rsid w:val="00C32506"/>
    <w:rsid w:val="00C342C2"/>
    <w:rsid w:val="00C4324B"/>
    <w:rsid w:val="00C452DE"/>
    <w:rsid w:val="00C45FAB"/>
    <w:rsid w:val="00C55F6C"/>
    <w:rsid w:val="00C574CD"/>
    <w:rsid w:val="00C579F1"/>
    <w:rsid w:val="00C610C5"/>
    <w:rsid w:val="00C6342D"/>
    <w:rsid w:val="00C66DE4"/>
    <w:rsid w:val="00C734F5"/>
    <w:rsid w:val="00C73D98"/>
    <w:rsid w:val="00C773C1"/>
    <w:rsid w:val="00C818C8"/>
    <w:rsid w:val="00C82825"/>
    <w:rsid w:val="00C87170"/>
    <w:rsid w:val="00C871F7"/>
    <w:rsid w:val="00C979AC"/>
    <w:rsid w:val="00CA0564"/>
    <w:rsid w:val="00CA166A"/>
    <w:rsid w:val="00CB3F58"/>
    <w:rsid w:val="00CB4602"/>
    <w:rsid w:val="00CB5852"/>
    <w:rsid w:val="00CC20EB"/>
    <w:rsid w:val="00CC4354"/>
    <w:rsid w:val="00CC46A0"/>
    <w:rsid w:val="00CC475A"/>
    <w:rsid w:val="00CC4C27"/>
    <w:rsid w:val="00CD288B"/>
    <w:rsid w:val="00CD4DDA"/>
    <w:rsid w:val="00CE1330"/>
    <w:rsid w:val="00CE389B"/>
    <w:rsid w:val="00D00E4F"/>
    <w:rsid w:val="00D01FCE"/>
    <w:rsid w:val="00D0287F"/>
    <w:rsid w:val="00D0290F"/>
    <w:rsid w:val="00D05328"/>
    <w:rsid w:val="00D05398"/>
    <w:rsid w:val="00D1020E"/>
    <w:rsid w:val="00D10BD9"/>
    <w:rsid w:val="00D11A78"/>
    <w:rsid w:val="00D16704"/>
    <w:rsid w:val="00D23CA1"/>
    <w:rsid w:val="00D26138"/>
    <w:rsid w:val="00D43FD8"/>
    <w:rsid w:val="00D536C0"/>
    <w:rsid w:val="00D54100"/>
    <w:rsid w:val="00D55524"/>
    <w:rsid w:val="00D56915"/>
    <w:rsid w:val="00D56BD7"/>
    <w:rsid w:val="00D612DA"/>
    <w:rsid w:val="00D66A19"/>
    <w:rsid w:val="00D76D21"/>
    <w:rsid w:val="00D77FB3"/>
    <w:rsid w:val="00D808D3"/>
    <w:rsid w:val="00D82C1E"/>
    <w:rsid w:val="00D84860"/>
    <w:rsid w:val="00D84C1C"/>
    <w:rsid w:val="00D87D2A"/>
    <w:rsid w:val="00D94BD2"/>
    <w:rsid w:val="00D95D5E"/>
    <w:rsid w:val="00DA0420"/>
    <w:rsid w:val="00DA7D59"/>
    <w:rsid w:val="00DB2C66"/>
    <w:rsid w:val="00DB4267"/>
    <w:rsid w:val="00DC40A1"/>
    <w:rsid w:val="00DC6147"/>
    <w:rsid w:val="00DC7E0B"/>
    <w:rsid w:val="00DD3D45"/>
    <w:rsid w:val="00DF0400"/>
    <w:rsid w:val="00DF202B"/>
    <w:rsid w:val="00DF2510"/>
    <w:rsid w:val="00DF4C2A"/>
    <w:rsid w:val="00DF57F8"/>
    <w:rsid w:val="00DF6533"/>
    <w:rsid w:val="00DF72E9"/>
    <w:rsid w:val="00E0581B"/>
    <w:rsid w:val="00E076B7"/>
    <w:rsid w:val="00E12DC6"/>
    <w:rsid w:val="00E13080"/>
    <w:rsid w:val="00E14827"/>
    <w:rsid w:val="00E16C85"/>
    <w:rsid w:val="00E221BD"/>
    <w:rsid w:val="00E24A0E"/>
    <w:rsid w:val="00E24E4F"/>
    <w:rsid w:val="00E2726A"/>
    <w:rsid w:val="00E303B8"/>
    <w:rsid w:val="00E33997"/>
    <w:rsid w:val="00E33A8E"/>
    <w:rsid w:val="00E3439A"/>
    <w:rsid w:val="00E370D6"/>
    <w:rsid w:val="00E37EB4"/>
    <w:rsid w:val="00E40512"/>
    <w:rsid w:val="00E4644D"/>
    <w:rsid w:val="00E50834"/>
    <w:rsid w:val="00E51FF3"/>
    <w:rsid w:val="00E52759"/>
    <w:rsid w:val="00E53537"/>
    <w:rsid w:val="00E550A3"/>
    <w:rsid w:val="00E5544D"/>
    <w:rsid w:val="00E630D6"/>
    <w:rsid w:val="00E667CB"/>
    <w:rsid w:val="00E6733B"/>
    <w:rsid w:val="00E819BA"/>
    <w:rsid w:val="00E85581"/>
    <w:rsid w:val="00EB0C84"/>
    <w:rsid w:val="00EB1AE6"/>
    <w:rsid w:val="00EB33BF"/>
    <w:rsid w:val="00EC2159"/>
    <w:rsid w:val="00EC279B"/>
    <w:rsid w:val="00EC47BB"/>
    <w:rsid w:val="00EC6629"/>
    <w:rsid w:val="00ED0266"/>
    <w:rsid w:val="00ED13BD"/>
    <w:rsid w:val="00ED273B"/>
    <w:rsid w:val="00ED6E56"/>
    <w:rsid w:val="00ED7284"/>
    <w:rsid w:val="00EE3626"/>
    <w:rsid w:val="00EF02DB"/>
    <w:rsid w:val="00EF1041"/>
    <w:rsid w:val="00F00027"/>
    <w:rsid w:val="00F02636"/>
    <w:rsid w:val="00F02ABF"/>
    <w:rsid w:val="00F02B45"/>
    <w:rsid w:val="00F06801"/>
    <w:rsid w:val="00F10147"/>
    <w:rsid w:val="00F10A9C"/>
    <w:rsid w:val="00F11BB9"/>
    <w:rsid w:val="00F12345"/>
    <w:rsid w:val="00F134D0"/>
    <w:rsid w:val="00F15A88"/>
    <w:rsid w:val="00F20FA9"/>
    <w:rsid w:val="00F213DA"/>
    <w:rsid w:val="00F22054"/>
    <w:rsid w:val="00F2720C"/>
    <w:rsid w:val="00F302AB"/>
    <w:rsid w:val="00F32601"/>
    <w:rsid w:val="00F37F69"/>
    <w:rsid w:val="00F441E7"/>
    <w:rsid w:val="00F444A0"/>
    <w:rsid w:val="00F56729"/>
    <w:rsid w:val="00F5792C"/>
    <w:rsid w:val="00F61828"/>
    <w:rsid w:val="00F6259F"/>
    <w:rsid w:val="00F62D28"/>
    <w:rsid w:val="00F64C20"/>
    <w:rsid w:val="00F675F4"/>
    <w:rsid w:val="00F70E4F"/>
    <w:rsid w:val="00F76133"/>
    <w:rsid w:val="00F766F4"/>
    <w:rsid w:val="00F828A8"/>
    <w:rsid w:val="00F87354"/>
    <w:rsid w:val="00F907BA"/>
    <w:rsid w:val="00F9166A"/>
    <w:rsid w:val="00F96BC5"/>
    <w:rsid w:val="00F9711B"/>
    <w:rsid w:val="00FA251B"/>
    <w:rsid w:val="00FA3EE0"/>
    <w:rsid w:val="00FA480C"/>
    <w:rsid w:val="00FB4632"/>
    <w:rsid w:val="00FB5923"/>
    <w:rsid w:val="00FB7904"/>
    <w:rsid w:val="00FC07EC"/>
    <w:rsid w:val="00FC0C34"/>
    <w:rsid w:val="00FC22BB"/>
    <w:rsid w:val="00FC50FC"/>
    <w:rsid w:val="00FD289D"/>
    <w:rsid w:val="00FD72DC"/>
    <w:rsid w:val="00FE2163"/>
    <w:rsid w:val="00FE2C30"/>
    <w:rsid w:val="00FE66B9"/>
    <w:rsid w:val="00FE744F"/>
    <w:rsid w:val="00FF0164"/>
    <w:rsid w:val="00FF08CB"/>
    <w:rsid w:val="00FF1654"/>
    <w:rsid w:val="00FF3D98"/>
    <w:rsid w:val="00FF4C0C"/>
    <w:rsid w:val="00FF4D5A"/>
    <w:rsid w:val="00FF78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BC2B9D"/>
  <w15:docId w15:val="{58D0F94E-5686-4247-B878-76B8C83E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B9"/>
    <w:pPr>
      <w:ind w:left="720"/>
      <w:contextualSpacing/>
    </w:pPr>
  </w:style>
  <w:style w:type="paragraph" w:styleId="Header">
    <w:name w:val="header"/>
    <w:basedOn w:val="Normal"/>
    <w:link w:val="HeaderChar"/>
    <w:uiPriority w:val="99"/>
    <w:unhideWhenUsed/>
    <w:rsid w:val="00DF57F8"/>
    <w:pPr>
      <w:tabs>
        <w:tab w:val="center" w:pos="4513"/>
        <w:tab w:val="right" w:pos="9026"/>
      </w:tabs>
    </w:pPr>
  </w:style>
  <w:style w:type="character" w:customStyle="1" w:styleId="HeaderChar">
    <w:name w:val="Header Char"/>
    <w:basedOn w:val="DefaultParagraphFont"/>
    <w:link w:val="Header"/>
    <w:uiPriority w:val="99"/>
    <w:rsid w:val="00DF57F8"/>
  </w:style>
  <w:style w:type="paragraph" w:styleId="Footer">
    <w:name w:val="footer"/>
    <w:basedOn w:val="Normal"/>
    <w:link w:val="FooterChar"/>
    <w:uiPriority w:val="99"/>
    <w:unhideWhenUsed/>
    <w:rsid w:val="00DF57F8"/>
    <w:pPr>
      <w:tabs>
        <w:tab w:val="center" w:pos="4513"/>
        <w:tab w:val="right" w:pos="9026"/>
      </w:tabs>
    </w:pPr>
  </w:style>
  <w:style w:type="character" w:customStyle="1" w:styleId="FooterChar">
    <w:name w:val="Footer Char"/>
    <w:basedOn w:val="DefaultParagraphFont"/>
    <w:link w:val="Footer"/>
    <w:uiPriority w:val="99"/>
    <w:rsid w:val="00DF57F8"/>
  </w:style>
  <w:style w:type="paragraph" w:styleId="BalloonText">
    <w:name w:val="Balloon Text"/>
    <w:basedOn w:val="Normal"/>
    <w:link w:val="BalloonTextChar"/>
    <w:uiPriority w:val="99"/>
    <w:semiHidden/>
    <w:unhideWhenUsed/>
    <w:rsid w:val="00DF57F8"/>
    <w:rPr>
      <w:rFonts w:ascii="Tahoma" w:hAnsi="Tahoma" w:cs="Tahoma"/>
      <w:sz w:val="16"/>
      <w:szCs w:val="16"/>
    </w:rPr>
  </w:style>
  <w:style w:type="character" w:customStyle="1" w:styleId="BalloonTextChar">
    <w:name w:val="Balloon Text Char"/>
    <w:basedOn w:val="DefaultParagraphFont"/>
    <w:link w:val="BalloonText"/>
    <w:uiPriority w:val="99"/>
    <w:semiHidden/>
    <w:rsid w:val="00DF57F8"/>
    <w:rPr>
      <w:rFonts w:ascii="Tahoma" w:hAnsi="Tahoma" w:cs="Tahoma"/>
      <w:sz w:val="16"/>
      <w:szCs w:val="16"/>
    </w:rPr>
  </w:style>
  <w:style w:type="character" w:customStyle="1" w:styleId="xbe">
    <w:name w:val="_xbe"/>
    <w:basedOn w:val="DefaultParagraphFont"/>
    <w:rsid w:val="00F302AB"/>
  </w:style>
  <w:style w:type="character" w:styleId="Hyperlink">
    <w:name w:val="Hyperlink"/>
    <w:basedOn w:val="DefaultParagraphFont"/>
    <w:uiPriority w:val="99"/>
    <w:unhideWhenUsed/>
    <w:rsid w:val="00926ECD"/>
    <w:rPr>
      <w:color w:val="0000FF" w:themeColor="hyperlink"/>
      <w:u w:val="single"/>
    </w:rPr>
  </w:style>
  <w:style w:type="table" w:styleId="TableGrid">
    <w:name w:val="Table Grid"/>
    <w:basedOn w:val="TableNormal"/>
    <w:uiPriority w:val="59"/>
    <w:rsid w:val="003D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8C8"/>
    <w:rPr>
      <w:sz w:val="16"/>
      <w:szCs w:val="16"/>
    </w:rPr>
  </w:style>
  <w:style w:type="paragraph" w:styleId="CommentText">
    <w:name w:val="annotation text"/>
    <w:basedOn w:val="Normal"/>
    <w:link w:val="CommentTextChar"/>
    <w:uiPriority w:val="99"/>
    <w:semiHidden/>
    <w:unhideWhenUsed/>
    <w:rsid w:val="00C818C8"/>
    <w:rPr>
      <w:sz w:val="20"/>
      <w:szCs w:val="20"/>
    </w:rPr>
  </w:style>
  <w:style w:type="character" w:customStyle="1" w:styleId="CommentTextChar">
    <w:name w:val="Comment Text Char"/>
    <w:basedOn w:val="DefaultParagraphFont"/>
    <w:link w:val="CommentText"/>
    <w:uiPriority w:val="99"/>
    <w:semiHidden/>
    <w:rsid w:val="00C818C8"/>
    <w:rPr>
      <w:sz w:val="20"/>
      <w:szCs w:val="20"/>
    </w:rPr>
  </w:style>
  <w:style w:type="paragraph" w:styleId="CommentSubject">
    <w:name w:val="annotation subject"/>
    <w:basedOn w:val="CommentText"/>
    <w:next w:val="CommentText"/>
    <w:link w:val="CommentSubjectChar"/>
    <w:uiPriority w:val="99"/>
    <w:semiHidden/>
    <w:unhideWhenUsed/>
    <w:rsid w:val="00C818C8"/>
    <w:rPr>
      <w:b/>
      <w:bCs/>
    </w:rPr>
  </w:style>
  <w:style w:type="character" w:customStyle="1" w:styleId="CommentSubjectChar">
    <w:name w:val="Comment Subject Char"/>
    <w:basedOn w:val="CommentTextChar"/>
    <w:link w:val="CommentSubject"/>
    <w:uiPriority w:val="99"/>
    <w:semiHidden/>
    <w:rsid w:val="00C818C8"/>
    <w:rPr>
      <w:b/>
      <w:bCs/>
      <w:sz w:val="20"/>
      <w:szCs w:val="20"/>
    </w:rPr>
  </w:style>
  <w:style w:type="character" w:customStyle="1" w:styleId="UnresolvedMention1">
    <w:name w:val="Unresolved Mention1"/>
    <w:basedOn w:val="DefaultParagraphFont"/>
    <w:uiPriority w:val="99"/>
    <w:semiHidden/>
    <w:unhideWhenUsed/>
    <w:rsid w:val="00AC7FB5"/>
    <w:rPr>
      <w:color w:val="808080"/>
      <w:shd w:val="clear" w:color="auto" w:fill="E6E6E6"/>
    </w:rPr>
  </w:style>
  <w:style w:type="character" w:styleId="FollowedHyperlink">
    <w:name w:val="FollowedHyperlink"/>
    <w:basedOn w:val="DefaultParagraphFont"/>
    <w:uiPriority w:val="99"/>
    <w:semiHidden/>
    <w:unhideWhenUsed/>
    <w:rsid w:val="008C6C91"/>
    <w:rPr>
      <w:color w:val="800080" w:themeColor="followedHyperlink"/>
      <w:u w:val="single"/>
    </w:rPr>
  </w:style>
  <w:style w:type="paragraph" w:styleId="FootnoteText">
    <w:name w:val="footnote text"/>
    <w:basedOn w:val="Normal"/>
    <w:link w:val="FootnoteTextChar"/>
    <w:uiPriority w:val="99"/>
    <w:semiHidden/>
    <w:unhideWhenUsed/>
    <w:rsid w:val="003D19F0"/>
    <w:rPr>
      <w:sz w:val="20"/>
      <w:szCs w:val="20"/>
    </w:rPr>
  </w:style>
  <w:style w:type="character" w:customStyle="1" w:styleId="FootnoteTextChar">
    <w:name w:val="Footnote Text Char"/>
    <w:basedOn w:val="DefaultParagraphFont"/>
    <w:link w:val="FootnoteText"/>
    <w:uiPriority w:val="99"/>
    <w:semiHidden/>
    <w:rsid w:val="003D19F0"/>
    <w:rPr>
      <w:sz w:val="20"/>
      <w:szCs w:val="20"/>
    </w:rPr>
  </w:style>
  <w:style w:type="character" w:styleId="FootnoteReference">
    <w:name w:val="footnote reference"/>
    <w:basedOn w:val="DefaultParagraphFont"/>
    <w:uiPriority w:val="99"/>
    <w:semiHidden/>
    <w:unhideWhenUsed/>
    <w:rsid w:val="003D19F0"/>
    <w:rPr>
      <w:vertAlign w:val="superscript"/>
    </w:rPr>
  </w:style>
  <w:style w:type="character" w:styleId="UnresolvedMention">
    <w:name w:val="Unresolved Mention"/>
    <w:basedOn w:val="DefaultParagraphFont"/>
    <w:uiPriority w:val="99"/>
    <w:semiHidden/>
    <w:unhideWhenUsed/>
    <w:rsid w:val="00B31B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79098">
      <w:bodyDiv w:val="1"/>
      <w:marLeft w:val="0"/>
      <w:marRight w:val="0"/>
      <w:marTop w:val="0"/>
      <w:marBottom w:val="0"/>
      <w:divBdr>
        <w:top w:val="none" w:sz="0" w:space="0" w:color="auto"/>
        <w:left w:val="none" w:sz="0" w:space="0" w:color="auto"/>
        <w:bottom w:val="none" w:sz="0" w:space="0" w:color="auto"/>
        <w:right w:val="none" w:sz="0" w:space="0" w:color="auto"/>
      </w:divBdr>
    </w:div>
    <w:div w:id="1289819139">
      <w:bodyDiv w:val="1"/>
      <w:marLeft w:val="0"/>
      <w:marRight w:val="0"/>
      <w:marTop w:val="0"/>
      <w:marBottom w:val="0"/>
      <w:divBdr>
        <w:top w:val="none" w:sz="0" w:space="0" w:color="auto"/>
        <w:left w:val="none" w:sz="0" w:space="0" w:color="auto"/>
        <w:bottom w:val="none" w:sz="0" w:space="0" w:color="auto"/>
        <w:right w:val="none" w:sz="0" w:space="0" w:color="auto"/>
      </w:divBdr>
    </w:div>
    <w:div w:id="1424566693">
      <w:bodyDiv w:val="1"/>
      <w:marLeft w:val="0"/>
      <w:marRight w:val="0"/>
      <w:marTop w:val="0"/>
      <w:marBottom w:val="0"/>
      <w:divBdr>
        <w:top w:val="none" w:sz="0" w:space="0" w:color="auto"/>
        <w:left w:val="none" w:sz="0" w:space="0" w:color="auto"/>
        <w:bottom w:val="none" w:sz="0" w:space="0" w:color="auto"/>
        <w:right w:val="none" w:sz="0" w:space="0" w:color="auto"/>
      </w:divBdr>
    </w:div>
    <w:div w:id="188155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95CCA-EFFD-42FC-BC31-402F1A75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dc:creator>
  <cp:lastModifiedBy>Hugh</cp:lastModifiedBy>
  <cp:revision>6</cp:revision>
  <cp:lastPrinted>2017-09-25T07:13:00Z</cp:lastPrinted>
  <dcterms:created xsi:type="dcterms:W3CDTF">2017-11-28T13:24:00Z</dcterms:created>
  <dcterms:modified xsi:type="dcterms:W3CDTF">2017-11-28T13:45:00Z</dcterms:modified>
</cp:coreProperties>
</file>